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87BD7" w14:textId="492BAE59" w:rsidR="009D004C" w:rsidRPr="00831AA3" w:rsidRDefault="009D004C" w:rsidP="009D004C">
      <w:pPr>
        <w:jc w:val="center"/>
        <w:rPr>
          <w:rFonts w:ascii="Times New Roman" w:eastAsia="標楷體" w:hAnsi="Times New Roman" w:cs="Times New Roman"/>
          <w:b/>
          <w:bCs/>
          <w:color w:val="3333FF"/>
          <w:sz w:val="32"/>
          <w:szCs w:val="32"/>
        </w:rPr>
      </w:pPr>
      <w:r w:rsidRPr="00831AA3">
        <w:rPr>
          <w:rFonts w:ascii="Times New Roman" w:eastAsia="標楷體" w:hAnsi="Times New Roman" w:cs="Times New Roman"/>
          <w:b/>
          <w:bCs/>
          <w:color w:val="3333FF"/>
          <w:sz w:val="32"/>
          <w:szCs w:val="32"/>
        </w:rPr>
        <w:t>系統性思考問題分析與解決</w:t>
      </w:r>
      <w:r w:rsidR="00F57EA1">
        <w:rPr>
          <w:rFonts w:ascii="Times New Roman" w:eastAsia="標楷體" w:hAnsi="Times New Roman" w:cs="Times New Roman"/>
          <w:b/>
          <w:bCs/>
          <w:color w:val="3333FF"/>
          <w:sz w:val="32"/>
          <w:szCs w:val="32"/>
        </w:rPr>
        <w:t xml:space="preserve"> PSDM</w:t>
      </w:r>
      <w:r w:rsidRPr="00831AA3">
        <w:rPr>
          <w:rFonts w:ascii="Times New Roman" w:eastAsia="標楷體" w:hAnsi="Times New Roman" w:cs="Times New Roman"/>
          <w:b/>
          <w:bCs/>
          <w:color w:val="3333FF"/>
          <w:sz w:val="32"/>
          <w:szCs w:val="32"/>
        </w:rPr>
        <w:t xml:space="preserve"> + AI</w:t>
      </w:r>
    </w:p>
    <w:p w14:paraId="04D5488A" w14:textId="0995AD5F" w:rsidR="00831AA3" w:rsidRPr="00831AA3" w:rsidRDefault="00831AA3" w:rsidP="00831AA3">
      <w:pPr>
        <w:rPr>
          <w:rFonts w:ascii="Times New Roman" w:eastAsia="標楷體" w:hAnsi="Times New Roman" w:cs="Times New Roman"/>
          <w:color w:val="3333FF"/>
        </w:rPr>
      </w:pPr>
      <w:r w:rsidRPr="00831AA3">
        <w:rPr>
          <w:rFonts w:ascii="Times New Roman" w:eastAsia="標楷體" w:hAnsi="Times New Roman" w:cs="Times New Roman"/>
          <w:color w:val="3333FF"/>
        </w:rPr>
        <w:t>課程前言</w:t>
      </w:r>
    </w:p>
    <w:p w14:paraId="054C8C9C" w14:textId="784000C8" w:rsidR="00831AA3" w:rsidRPr="00831AA3" w:rsidRDefault="00831AA3" w:rsidP="00831AA3">
      <w:pPr>
        <w:rPr>
          <w:rFonts w:ascii="Times New Roman" w:eastAsia="標楷體" w:hAnsi="Times New Roman" w:cs="Times New Roman"/>
        </w:rPr>
      </w:pPr>
      <w:r w:rsidRPr="00831AA3">
        <w:rPr>
          <w:rFonts w:ascii="Times New Roman" w:eastAsia="標楷體" w:hAnsi="Times New Roman" w:cs="Times New Roman"/>
        </w:rPr>
        <w:t>在</w:t>
      </w:r>
      <w:r w:rsidRPr="00831AA3">
        <w:rPr>
          <w:rFonts w:ascii="Times New Roman" w:eastAsia="標楷體" w:hAnsi="Times New Roman" w:cs="Times New Roman"/>
        </w:rPr>
        <w:t>AI</w:t>
      </w:r>
      <w:r w:rsidRPr="00831AA3">
        <w:rPr>
          <w:rFonts w:ascii="Times New Roman" w:eastAsia="標楷體" w:hAnsi="Times New Roman" w:cs="Times New Roman"/>
        </w:rPr>
        <w:t>與大數據快速普及的今日，如何以系統性思維解決複雜問題，已成為企業</w:t>
      </w:r>
      <w:proofErr w:type="gramStart"/>
      <w:r w:rsidRPr="00831AA3">
        <w:rPr>
          <w:rFonts w:ascii="Times New Roman" w:eastAsia="標楷體" w:hAnsi="Times New Roman" w:cs="Times New Roman"/>
        </w:rPr>
        <w:t>最</w:t>
      </w:r>
      <w:proofErr w:type="gramEnd"/>
      <w:r w:rsidRPr="00831AA3">
        <w:rPr>
          <w:rFonts w:ascii="Times New Roman" w:eastAsia="標楷體" w:hAnsi="Times New Roman" w:cs="Times New Roman"/>
        </w:rPr>
        <w:t>關鍵的競爭力。本課程結合全球最佳實務</w:t>
      </w:r>
      <w:r w:rsidRPr="00831AA3">
        <w:rPr>
          <w:rFonts w:ascii="Times New Roman" w:eastAsia="標楷體" w:hAnsi="Times New Roman" w:cs="Times New Roman"/>
        </w:rPr>
        <w:t>Problem Solving &amp; Decision Making (PSDM)+AI</w:t>
      </w:r>
      <w:r w:rsidRPr="00831AA3">
        <w:rPr>
          <w:rFonts w:ascii="Times New Roman" w:eastAsia="標楷體" w:hAnsi="Times New Roman" w:cs="Times New Roman"/>
        </w:rPr>
        <w:t>邏輯框架，搭配</w:t>
      </w:r>
      <w:r w:rsidRPr="00831AA3">
        <w:rPr>
          <w:rFonts w:ascii="Times New Roman" w:eastAsia="標楷體" w:hAnsi="Times New Roman" w:cs="Times New Roman"/>
        </w:rPr>
        <w:t>AI</w:t>
      </w:r>
      <w:r w:rsidRPr="00831AA3">
        <w:rPr>
          <w:rFonts w:ascii="Times New Roman" w:eastAsia="標楷體" w:hAnsi="Times New Roman" w:cs="Times New Roman"/>
        </w:rPr>
        <w:t>工具應用，幫助學員提升問題分析力、決策效率及創新解決方案之能力。</w:t>
      </w:r>
    </w:p>
    <w:p w14:paraId="64718738" w14:textId="77777777" w:rsidR="00831AA3" w:rsidRDefault="009D004C" w:rsidP="00831AA3">
      <w:pPr>
        <w:rPr>
          <w:rFonts w:ascii="Times New Roman" w:eastAsia="標楷體" w:hAnsi="Times New Roman" w:cs="Times New Roman"/>
          <w:color w:val="3333FF"/>
        </w:rPr>
      </w:pPr>
      <w:r w:rsidRPr="00831AA3">
        <w:rPr>
          <w:rFonts w:ascii="Times New Roman" w:eastAsia="標楷體" w:hAnsi="Times New Roman" w:cs="Times New Roman"/>
          <w:color w:val="3333FF"/>
        </w:rPr>
        <w:t>課程目標</w:t>
      </w:r>
    </w:p>
    <w:p w14:paraId="4984DE30" w14:textId="387B1215" w:rsidR="009D004C" w:rsidRPr="00831AA3" w:rsidRDefault="009D004C" w:rsidP="00831AA3">
      <w:pPr>
        <w:pStyle w:val="a9"/>
        <w:numPr>
          <w:ilvl w:val="0"/>
          <w:numId w:val="3"/>
        </w:numPr>
        <w:rPr>
          <w:rFonts w:ascii="Times New Roman" w:eastAsia="標楷體" w:hAnsi="Times New Roman" w:cs="Times New Roman"/>
        </w:rPr>
      </w:pPr>
      <w:r w:rsidRPr="00831AA3">
        <w:rPr>
          <w:rFonts w:ascii="Times New Roman" w:eastAsia="標楷體" w:hAnsi="Times New Roman" w:cs="Times New Roman"/>
        </w:rPr>
        <w:t>具備</w:t>
      </w:r>
      <w:r w:rsidRPr="00831AA3">
        <w:rPr>
          <w:rFonts w:ascii="Times New Roman" w:eastAsia="標楷體" w:hAnsi="Times New Roman" w:cs="Times New Roman"/>
        </w:rPr>
        <w:t>SA, PA, PPA, DA, CA</w:t>
      </w:r>
      <w:r w:rsidRPr="00831AA3">
        <w:rPr>
          <w:rFonts w:ascii="Times New Roman" w:eastAsia="標楷體" w:hAnsi="Times New Roman" w:cs="Times New Roman"/>
        </w:rPr>
        <w:t>五大系統性思維框架</w:t>
      </w:r>
    </w:p>
    <w:p w14:paraId="094CB9BF" w14:textId="4114AB2C" w:rsidR="009D004C" w:rsidRPr="00831AA3" w:rsidRDefault="009D004C" w:rsidP="00831AA3">
      <w:pPr>
        <w:pStyle w:val="a9"/>
        <w:numPr>
          <w:ilvl w:val="0"/>
          <w:numId w:val="3"/>
        </w:numPr>
        <w:rPr>
          <w:rFonts w:ascii="Times New Roman" w:eastAsia="標楷體" w:hAnsi="Times New Roman" w:cs="Times New Roman"/>
        </w:rPr>
      </w:pPr>
      <w:r w:rsidRPr="00831AA3">
        <w:rPr>
          <w:rFonts w:ascii="Times New Roman" w:eastAsia="標楷體" w:hAnsi="Times New Roman" w:cs="Times New Roman"/>
        </w:rPr>
        <w:t>運用</w:t>
      </w:r>
      <w:r w:rsidRPr="00831AA3">
        <w:rPr>
          <w:rFonts w:ascii="Times New Roman" w:eastAsia="標楷體" w:hAnsi="Times New Roman" w:cs="Times New Roman"/>
        </w:rPr>
        <w:t>AI</w:t>
      </w:r>
      <w:r w:rsidRPr="00831AA3">
        <w:rPr>
          <w:rFonts w:ascii="Times New Roman" w:eastAsia="標楷體" w:hAnsi="Times New Roman" w:cs="Times New Roman"/>
        </w:rPr>
        <w:t>工具</w:t>
      </w:r>
      <w:r w:rsidRPr="00831AA3">
        <w:rPr>
          <w:rFonts w:ascii="Times New Roman" w:eastAsia="標楷體" w:hAnsi="Times New Roman" w:cs="Times New Roman"/>
        </w:rPr>
        <w:t xml:space="preserve"> (ChatGPT / CoPilot) </w:t>
      </w:r>
      <w:r w:rsidRPr="00831AA3">
        <w:rPr>
          <w:rFonts w:ascii="Times New Roman" w:eastAsia="標楷體" w:hAnsi="Times New Roman" w:cs="Times New Roman"/>
        </w:rPr>
        <w:t>強化問題分析與決策</w:t>
      </w:r>
    </w:p>
    <w:p w14:paraId="5F7E93D9" w14:textId="451CB915" w:rsidR="009D004C" w:rsidRPr="00831AA3" w:rsidRDefault="009D004C" w:rsidP="00831AA3">
      <w:pPr>
        <w:pStyle w:val="a9"/>
        <w:numPr>
          <w:ilvl w:val="0"/>
          <w:numId w:val="3"/>
        </w:numPr>
        <w:rPr>
          <w:rFonts w:ascii="Times New Roman" w:eastAsia="標楷體" w:hAnsi="Times New Roman" w:cs="Times New Roman"/>
        </w:rPr>
      </w:pPr>
      <w:r w:rsidRPr="00831AA3">
        <w:rPr>
          <w:rFonts w:ascii="Times New Roman" w:eastAsia="標楷體" w:hAnsi="Times New Roman" w:cs="Times New Roman"/>
        </w:rPr>
        <w:t>提升跨部門協作與問題解決速度</w:t>
      </w:r>
    </w:p>
    <w:p w14:paraId="15FAE645" w14:textId="4EC27313" w:rsidR="009D004C" w:rsidRPr="00831AA3" w:rsidRDefault="009D004C" w:rsidP="00831AA3">
      <w:pPr>
        <w:pStyle w:val="a9"/>
        <w:numPr>
          <w:ilvl w:val="0"/>
          <w:numId w:val="3"/>
        </w:numPr>
        <w:rPr>
          <w:rFonts w:ascii="Times New Roman" w:eastAsia="標楷體" w:hAnsi="Times New Roman" w:cs="Times New Roman"/>
        </w:rPr>
      </w:pPr>
      <w:r w:rsidRPr="00831AA3">
        <w:rPr>
          <w:rFonts w:ascii="Times New Roman" w:eastAsia="標楷體" w:hAnsi="Times New Roman" w:cs="Times New Roman"/>
        </w:rPr>
        <w:t>建立創新思維，突破框架，掌握未來趨勢</w:t>
      </w:r>
    </w:p>
    <w:p w14:paraId="556090E6" w14:textId="1C06A611" w:rsidR="009D004C" w:rsidRPr="00831AA3" w:rsidRDefault="009D004C" w:rsidP="009D004C">
      <w:pPr>
        <w:rPr>
          <w:rFonts w:ascii="Times New Roman" w:eastAsia="標楷體" w:hAnsi="Times New Roman" w:cs="Times New Roman"/>
          <w:color w:val="3333FF"/>
        </w:rPr>
      </w:pPr>
      <w:r w:rsidRPr="00831AA3">
        <w:rPr>
          <w:rFonts w:ascii="Times New Roman" w:eastAsia="標楷體" w:hAnsi="Times New Roman" w:cs="Times New Roman"/>
          <w:color w:val="3333FF"/>
        </w:rPr>
        <w:t>課程特色</w:t>
      </w:r>
    </w:p>
    <w:p w14:paraId="74A3AB5B" w14:textId="33CA8963" w:rsidR="009D004C" w:rsidRPr="00831AA3" w:rsidRDefault="009D004C" w:rsidP="00831AA3">
      <w:pPr>
        <w:pStyle w:val="a9"/>
        <w:numPr>
          <w:ilvl w:val="0"/>
          <w:numId w:val="3"/>
        </w:numPr>
        <w:rPr>
          <w:rFonts w:ascii="Times New Roman" w:eastAsia="標楷體" w:hAnsi="Times New Roman" w:cs="Times New Roman"/>
        </w:rPr>
      </w:pPr>
      <w:r w:rsidRPr="00831AA3">
        <w:rPr>
          <w:rFonts w:ascii="Times New Roman" w:eastAsia="標楷體" w:hAnsi="Times New Roman" w:cs="Times New Roman"/>
        </w:rPr>
        <w:t>全球知名</w:t>
      </w:r>
      <w:r w:rsidRPr="00831AA3">
        <w:rPr>
          <w:rFonts w:ascii="Times New Roman" w:eastAsia="標楷體" w:hAnsi="Times New Roman" w:cs="Times New Roman"/>
        </w:rPr>
        <w:t xml:space="preserve"> PSDM </w:t>
      </w:r>
      <w:r w:rsidRPr="00831AA3">
        <w:rPr>
          <w:rFonts w:ascii="Times New Roman" w:eastAsia="標楷體" w:hAnsi="Times New Roman" w:cs="Times New Roman"/>
        </w:rPr>
        <w:t>系統</w:t>
      </w:r>
      <w:r w:rsidRPr="00831AA3">
        <w:rPr>
          <w:rFonts w:ascii="Times New Roman" w:eastAsia="標楷體" w:hAnsi="Times New Roman" w:cs="Times New Roman"/>
        </w:rPr>
        <w:t xml:space="preserve"> + AI </w:t>
      </w:r>
      <w:r w:rsidRPr="00831AA3">
        <w:rPr>
          <w:rFonts w:ascii="Times New Roman" w:eastAsia="標楷體" w:hAnsi="Times New Roman" w:cs="Times New Roman"/>
        </w:rPr>
        <w:t>工具全方位整合</w:t>
      </w:r>
    </w:p>
    <w:p w14:paraId="45F1C02A" w14:textId="5CF50B9A" w:rsidR="009D004C" w:rsidRPr="00831AA3" w:rsidRDefault="009D004C" w:rsidP="00831AA3">
      <w:pPr>
        <w:pStyle w:val="a9"/>
        <w:numPr>
          <w:ilvl w:val="0"/>
          <w:numId w:val="3"/>
        </w:numPr>
        <w:rPr>
          <w:rFonts w:ascii="Times New Roman" w:eastAsia="標楷體" w:hAnsi="Times New Roman" w:cs="Times New Roman"/>
        </w:rPr>
      </w:pPr>
      <w:r w:rsidRPr="00831AA3">
        <w:rPr>
          <w:rFonts w:ascii="Times New Roman" w:eastAsia="標楷體" w:hAnsi="Times New Roman" w:cs="Times New Roman"/>
        </w:rPr>
        <w:t>理論</w:t>
      </w:r>
      <w:r w:rsidRPr="00831AA3">
        <w:rPr>
          <w:rFonts w:ascii="Times New Roman" w:eastAsia="標楷體" w:hAnsi="Times New Roman" w:cs="Times New Roman"/>
        </w:rPr>
        <w:t xml:space="preserve"> + </w:t>
      </w:r>
      <w:r w:rsidRPr="00831AA3">
        <w:rPr>
          <w:rFonts w:ascii="Times New Roman" w:eastAsia="標楷體" w:hAnsi="Times New Roman" w:cs="Times New Roman"/>
        </w:rPr>
        <w:t>案例</w:t>
      </w:r>
      <w:r w:rsidRPr="00831AA3">
        <w:rPr>
          <w:rFonts w:ascii="Times New Roman" w:eastAsia="標楷體" w:hAnsi="Times New Roman" w:cs="Times New Roman"/>
        </w:rPr>
        <w:t xml:space="preserve"> + AI </w:t>
      </w:r>
      <w:r w:rsidRPr="00831AA3">
        <w:rPr>
          <w:rFonts w:ascii="Times New Roman" w:eastAsia="標楷體" w:hAnsi="Times New Roman" w:cs="Times New Roman"/>
        </w:rPr>
        <w:t>實作演練，快速落地應用</w:t>
      </w:r>
    </w:p>
    <w:p w14:paraId="6665D9B5" w14:textId="2B740A55" w:rsidR="009D004C" w:rsidRPr="00831AA3" w:rsidRDefault="009D004C" w:rsidP="00831AA3">
      <w:pPr>
        <w:pStyle w:val="a9"/>
        <w:numPr>
          <w:ilvl w:val="0"/>
          <w:numId w:val="3"/>
        </w:numPr>
        <w:rPr>
          <w:rFonts w:ascii="Times New Roman" w:eastAsia="標楷體" w:hAnsi="Times New Roman" w:cs="Times New Roman"/>
        </w:rPr>
      </w:pPr>
      <w:r w:rsidRPr="00831AA3">
        <w:rPr>
          <w:rFonts w:ascii="Times New Roman" w:eastAsia="標楷體" w:hAnsi="Times New Roman" w:cs="Times New Roman"/>
        </w:rPr>
        <w:t>跨部門學員共學，強化橫向協作能力</w:t>
      </w:r>
    </w:p>
    <w:p w14:paraId="6C5DD569" w14:textId="48B3EC9D" w:rsidR="009D004C" w:rsidRPr="00831AA3" w:rsidRDefault="009D004C" w:rsidP="009D004C">
      <w:pPr>
        <w:rPr>
          <w:rFonts w:ascii="Times New Roman" w:eastAsia="標楷體" w:hAnsi="Times New Roman" w:cs="Times New Roman"/>
          <w:color w:val="3333FF"/>
        </w:rPr>
      </w:pPr>
      <w:r w:rsidRPr="00831AA3">
        <w:rPr>
          <w:rFonts w:ascii="Times New Roman" w:eastAsia="標楷體" w:hAnsi="Times New Roman" w:cs="Times New Roman"/>
          <w:color w:val="3333FF"/>
        </w:rPr>
        <w:t>課程大綱</w:t>
      </w:r>
      <w:r w:rsidR="006B5CF6">
        <w:rPr>
          <w:rFonts w:ascii="Times New Roman" w:eastAsia="標楷體" w:hAnsi="Times New Roman" w:cs="Times New Roman" w:hint="eastAsia"/>
          <w:color w:val="3333FF"/>
        </w:rPr>
        <w:t xml:space="preserve"> (</w:t>
      </w:r>
      <w:r w:rsidR="006B5CF6">
        <w:rPr>
          <w:rFonts w:ascii="Times New Roman" w:eastAsia="標楷體" w:hAnsi="Times New Roman" w:cs="Times New Roman" w:hint="eastAsia"/>
          <w:color w:val="3333FF"/>
        </w:rPr>
        <w:t>兩天</w:t>
      </w:r>
      <w:r w:rsidR="006B5CF6">
        <w:rPr>
          <w:rFonts w:ascii="Times New Roman" w:eastAsia="標楷體" w:hAnsi="Times New Roman" w:cs="Times New Roman" w:hint="eastAsia"/>
          <w:color w:val="3333FF"/>
        </w:rPr>
        <w:t>)</w:t>
      </w:r>
    </w:p>
    <w:p w14:paraId="66D1031F" w14:textId="77777777" w:rsidR="009D004C" w:rsidRPr="00F00F11" w:rsidRDefault="009D004C" w:rsidP="009D004C">
      <w:pPr>
        <w:rPr>
          <w:rFonts w:ascii="Times New Roman" w:eastAsia="標楷體" w:hAnsi="Times New Roman" w:cs="Times New Roman"/>
          <w:u w:val="single"/>
        </w:rPr>
      </w:pPr>
      <w:r w:rsidRPr="00F00F11">
        <w:rPr>
          <w:rFonts w:ascii="Times New Roman" w:eastAsia="標楷體" w:hAnsi="Times New Roman" w:cs="Times New Roman"/>
          <w:u w:val="single"/>
        </w:rPr>
        <w:t xml:space="preserve">Day 1 </w:t>
      </w:r>
      <w:r w:rsidRPr="00F00F11">
        <w:rPr>
          <w:rFonts w:ascii="Times New Roman" w:eastAsia="標楷體" w:hAnsi="Times New Roman" w:cs="Times New Roman"/>
          <w:u w:val="single"/>
        </w:rPr>
        <w:t>上午</w:t>
      </w:r>
    </w:p>
    <w:p w14:paraId="35334EED" w14:textId="32AFC58A" w:rsidR="00AF1EF6" w:rsidRPr="00831AA3" w:rsidRDefault="00AF1EF6" w:rsidP="00AF1EF6">
      <w:pPr>
        <w:rPr>
          <w:rFonts w:ascii="Times New Roman" w:eastAsia="標楷體" w:hAnsi="Times New Roman" w:cs="Times New Roman"/>
        </w:rPr>
      </w:pPr>
      <w:r w:rsidRPr="00831AA3">
        <w:rPr>
          <w:rFonts w:ascii="Times New Roman" w:eastAsia="標楷體" w:hAnsi="Times New Roman" w:cs="Times New Roman"/>
        </w:rPr>
        <w:t>單元</w:t>
      </w:r>
      <w:r w:rsidRPr="00831AA3">
        <w:rPr>
          <w:rFonts w:ascii="Times New Roman" w:eastAsia="標楷體" w:hAnsi="Times New Roman" w:cs="Times New Roman"/>
        </w:rPr>
        <w:t xml:space="preserve"> </w:t>
      </w:r>
      <w:r>
        <w:rPr>
          <w:rFonts w:ascii="Times New Roman" w:eastAsia="標楷體" w:hAnsi="Times New Roman" w:cs="Times New Roman" w:hint="eastAsia"/>
        </w:rPr>
        <w:t>0</w:t>
      </w:r>
      <w:r w:rsidRPr="00831AA3">
        <w:rPr>
          <w:rFonts w:ascii="Times New Roman" w:eastAsia="標楷體" w:hAnsi="Times New Roman" w:cs="Times New Roman"/>
        </w:rPr>
        <w:t>：系統性思考與邏輯框架</w:t>
      </w:r>
      <w:r w:rsidRPr="00831AA3">
        <w:rPr>
          <w:rFonts w:ascii="Times New Roman" w:eastAsia="標楷體" w:hAnsi="Times New Roman" w:cs="Times New Roman"/>
        </w:rPr>
        <w:t xml:space="preserve"> (PSDM + AI)</w:t>
      </w:r>
    </w:p>
    <w:p w14:paraId="0C67A7F4" w14:textId="77777777" w:rsidR="00AF1EF6" w:rsidRPr="00831AA3" w:rsidRDefault="00AF1EF6" w:rsidP="00AF1EF6">
      <w:pPr>
        <w:pStyle w:val="a9"/>
        <w:numPr>
          <w:ilvl w:val="1"/>
          <w:numId w:val="7"/>
        </w:numPr>
        <w:rPr>
          <w:rFonts w:ascii="Times New Roman" w:eastAsia="標楷體" w:hAnsi="Times New Roman" w:cs="Times New Roman"/>
        </w:rPr>
      </w:pPr>
      <w:r w:rsidRPr="00831AA3">
        <w:rPr>
          <w:rFonts w:ascii="Times New Roman" w:eastAsia="標楷體" w:hAnsi="Times New Roman" w:cs="Times New Roman"/>
        </w:rPr>
        <w:t>PSDM</w:t>
      </w:r>
      <w:r w:rsidRPr="00831AA3">
        <w:rPr>
          <w:rFonts w:ascii="Times New Roman" w:eastAsia="標楷體" w:hAnsi="Times New Roman" w:cs="Times New Roman"/>
        </w:rPr>
        <w:t>核心架構與</w:t>
      </w:r>
      <w:r w:rsidRPr="00831AA3">
        <w:rPr>
          <w:rFonts w:ascii="Times New Roman" w:eastAsia="標楷體" w:hAnsi="Times New Roman" w:cs="Times New Roman"/>
        </w:rPr>
        <w:t>AI</w:t>
      </w:r>
      <w:r w:rsidRPr="00831AA3">
        <w:rPr>
          <w:rFonts w:ascii="Times New Roman" w:eastAsia="標楷體" w:hAnsi="Times New Roman" w:cs="Times New Roman"/>
        </w:rPr>
        <w:t>決策基礎</w:t>
      </w:r>
    </w:p>
    <w:p w14:paraId="7FA2E48C" w14:textId="77777777" w:rsidR="00AF1EF6" w:rsidRPr="00831AA3" w:rsidRDefault="00AF1EF6" w:rsidP="00AF1EF6">
      <w:pPr>
        <w:pStyle w:val="a9"/>
        <w:numPr>
          <w:ilvl w:val="1"/>
          <w:numId w:val="7"/>
        </w:numPr>
        <w:rPr>
          <w:rFonts w:ascii="Times New Roman" w:eastAsia="標楷體" w:hAnsi="Times New Roman" w:cs="Times New Roman"/>
        </w:rPr>
      </w:pPr>
      <w:r w:rsidRPr="00831AA3">
        <w:rPr>
          <w:rFonts w:ascii="Times New Roman" w:eastAsia="標楷體" w:hAnsi="Times New Roman" w:cs="Times New Roman"/>
        </w:rPr>
        <w:t>1</w:t>
      </w:r>
      <w:r w:rsidRPr="00831AA3">
        <w:rPr>
          <w:rFonts w:ascii="Times New Roman" w:eastAsia="標楷體" w:hAnsi="Times New Roman" w:cs="Times New Roman"/>
        </w:rPr>
        <w:t>系統</w:t>
      </w:r>
      <w:r w:rsidRPr="00831AA3">
        <w:rPr>
          <w:rFonts w:ascii="Times New Roman" w:eastAsia="標楷體" w:hAnsi="Times New Roman" w:cs="Times New Roman"/>
        </w:rPr>
        <w:t>, 2</w:t>
      </w:r>
      <w:r w:rsidRPr="00831AA3">
        <w:rPr>
          <w:rFonts w:ascii="Times New Roman" w:eastAsia="標楷體" w:hAnsi="Times New Roman" w:cs="Times New Roman"/>
        </w:rPr>
        <w:t>邏輯</w:t>
      </w:r>
      <w:r w:rsidRPr="00831AA3">
        <w:rPr>
          <w:rFonts w:ascii="Times New Roman" w:eastAsia="標楷體" w:hAnsi="Times New Roman" w:cs="Times New Roman"/>
        </w:rPr>
        <w:t>, 3</w:t>
      </w:r>
      <w:r w:rsidRPr="00831AA3">
        <w:rPr>
          <w:rFonts w:ascii="Times New Roman" w:eastAsia="標楷體" w:hAnsi="Times New Roman" w:cs="Times New Roman"/>
        </w:rPr>
        <w:t>層次</w:t>
      </w:r>
      <w:r w:rsidRPr="00831AA3">
        <w:rPr>
          <w:rFonts w:ascii="Times New Roman" w:eastAsia="標楷體" w:hAnsi="Times New Roman" w:cs="Times New Roman"/>
        </w:rPr>
        <w:t xml:space="preserve">, 4 </w:t>
      </w:r>
      <w:r w:rsidRPr="00831AA3">
        <w:rPr>
          <w:rFonts w:ascii="Times New Roman" w:eastAsia="標楷體" w:hAnsi="Times New Roman" w:cs="Times New Roman"/>
        </w:rPr>
        <w:t>步驟</w:t>
      </w:r>
      <w:r w:rsidRPr="00831AA3">
        <w:rPr>
          <w:rFonts w:ascii="Times New Roman" w:eastAsia="標楷體" w:hAnsi="Times New Roman" w:cs="Times New Roman"/>
        </w:rPr>
        <w:t xml:space="preserve">, 5 </w:t>
      </w:r>
      <w:r w:rsidRPr="00831AA3">
        <w:rPr>
          <w:rFonts w:ascii="Times New Roman" w:eastAsia="標楷體" w:hAnsi="Times New Roman" w:cs="Times New Roman"/>
        </w:rPr>
        <w:t>運用</w:t>
      </w:r>
      <w:r>
        <w:rPr>
          <w:rFonts w:ascii="Times New Roman" w:eastAsia="標楷體" w:hAnsi="Times New Roman" w:cs="Times New Roman" w:hint="eastAsia"/>
        </w:rPr>
        <w:t>場景</w:t>
      </w:r>
    </w:p>
    <w:p w14:paraId="2726D5CF" w14:textId="77777777" w:rsidR="00AF1EF6" w:rsidRPr="00831AA3" w:rsidRDefault="00AF1EF6" w:rsidP="00AF1EF6">
      <w:pPr>
        <w:pStyle w:val="a9"/>
        <w:numPr>
          <w:ilvl w:val="1"/>
          <w:numId w:val="7"/>
        </w:numPr>
        <w:rPr>
          <w:rFonts w:ascii="Times New Roman" w:eastAsia="標楷體" w:hAnsi="Times New Roman" w:cs="Times New Roman"/>
        </w:rPr>
      </w:pPr>
      <w:r w:rsidRPr="00831AA3">
        <w:rPr>
          <w:rFonts w:ascii="Times New Roman" w:eastAsia="標楷體" w:hAnsi="Times New Roman" w:cs="Times New Roman"/>
        </w:rPr>
        <w:t>歸納與演繹邏輯的運用</w:t>
      </w:r>
    </w:p>
    <w:p w14:paraId="17E51EEC" w14:textId="77777777" w:rsidR="00AF1EF6" w:rsidRPr="00831AA3" w:rsidRDefault="00AF1EF6" w:rsidP="00AF1EF6">
      <w:pPr>
        <w:pStyle w:val="a9"/>
        <w:numPr>
          <w:ilvl w:val="1"/>
          <w:numId w:val="7"/>
        </w:numPr>
        <w:rPr>
          <w:rFonts w:ascii="Times New Roman" w:eastAsia="標楷體" w:hAnsi="Times New Roman" w:cs="Times New Roman"/>
        </w:rPr>
      </w:pPr>
      <w:r w:rsidRPr="00831AA3">
        <w:rPr>
          <w:rFonts w:ascii="Times New Roman" w:eastAsia="標楷體" w:hAnsi="Times New Roman" w:cs="Times New Roman"/>
        </w:rPr>
        <w:t>實作：</w:t>
      </w:r>
      <w:r w:rsidRPr="00831AA3">
        <w:rPr>
          <w:rFonts w:ascii="Times New Roman" w:eastAsia="標楷體" w:hAnsi="Times New Roman" w:cs="Times New Roman"/>
        </w:rPr>
        <w:t>AI</w:t>
      </w:r>
      <w:r w:rsidRPr="00831AA3">
        <w:rPr>
          <w:rFonts w:ascii="Times New Roman" w:eastAsia="標楷體" w:hAnsi="Times New Roman" w:cs="Times New Roman"/>
        </w:rPr>
        <w:t>輔助系統思考練習</w:t>
      </w:r>
    </w:p>
    <w:p w14:paraId="4BE00A77" w14:textId="77777777" w:rsidR="00AF1EF6" w:rsidRPr="00831AA3" w:rsidRDefault="00AF1EF6" w:rsidP="00AF1EF6">
      <w:pPr>
        <w:pStyle w:val="a9"/>
        <w:numPr>
          <w:ilvl w:val="1"/>
          <w:numId w:val="7"/>
        </w:numPr>
        <w:rPr>
          <w:rFonts w:ascii="Times New Roman" w:eastAsia="標楷體" w:hAnsi="Times New Roman" w:cs="Times New Roman"/>
        </w:rPr>
      </w:pPr>
      <w:r w:rsidRPr="00831AA3">
        <w:rPr>
          <w:rFonts w:ascii="Times New Roman" w:eastAsia="標楷體" w:hAnsi="Times New Roman" w:cs="Times New Roman"/>
        </w:rPr>
        <w:t>教學手法：講授、</w:t>
      </w:r>
      <w:r w:rsidRPr="00831AA3">
        <w:rPr>
          <w:rFonts w:ascii="Times New Roman" w:eastAsia="標楷體" w:hAnsi="Times New Roman" w:cs="Times New Roman"/>
        </w:rPr>
        <w:t>AI Demo</w:t>
      </w:r>
      <w:r w:rsidRPr="00831AA3">
        <w:rPr>
          <w:rFonts w:ascii="Times New Roman" w:eastAsia="標楷體" w:hAnsi="Times New Roman" w:cs="Times New Roman"/>
        </w:rPr>
        <w:t>、小組討論、案例演練</w:t>
      </w:r>
    </w:p>
    <w:p w14:paraId="515C52C2" w14:textId="79DA5146" w:rsidR="00AF1EF6" w:rsidRPr="00831AA3" w:rsidRDefault="00AF1EF6" w:rsidP="00AF1EF6">
      <w:pPr>
        <w:rPr>
          <w:rFonts w:ascii="Times New Roman" w:eastAsia="標楷體" w:hAnsi="Times New Roman" w:cs="Times New Roman"/>
        </w:rPr>
      </w:pPr>
      <w:r w:rsidRPr="00831AA3">
        <w:rPr>
          <w:rFonts w:ascii="Times New Roman" w:eastAsia="標楷體" w:hAnsi="Times New Roman" w:cs="Times New Roman"/>
        </w:rPr>
        <w:t>單元</w:t>
      </w:r>
      <w:r w:rsidRPr="00831AA3">
        <w:rPr>
          <w:rFonts w:ascii="Times New Roman" w:eastAsia="標楷體" w:hAnsi="Times New Roman" w:cs="Times New Roman"/>
        </w:rPr>
        <w:t xml:space="preserve"> </w:t>
      </w:r>
      <w:r>
        <w:rPr>
          <w:rFonts w:ascii="Times New Roman" w:eastAsia="標楷體" w:hAnsi="Times New Roman" w:cs="Times New Roman" w:hint="eastAsia"/>
        </w:rPr>
        <w:t>1</w:t>
      </w:r>
      <w:r w:rsidRPr="00831AA3">
        <w:rPr>
          <w:rFonts w:ascii="Times New Roman" w:eastAsia="標楷體" w:hAnsi="Times New Roman" w:cs="Times New Roman"/>
        </w:rPr>
        <w:t>：決策分析</w:t>
      </w:r>
      <w:r w:rsidRPr="00831AA3">
        <w:rPr>
          <w:rFonts w:ascii="Times New Roman" w:eastAsia="標楷體" w:hAnsi="Times New Roman" w:cs="Times New Roman"/>
        </w:rPr>
        <w:t xml:space="preserve"> (Decision Analysis, DA</w:t>
      </w:r>
      <w:r>
        <w:rPr>
          <w:rFonts w:ascii="Times New Roman" w:eastAsia="標楷體" w:hAnsi="Times New Roman" w:cs="Times New Roman" w:hint="eastAsia"/>
        </w:rPr>
        <w:t xml:space="preserve">, </w:t>
      </w:r>
      <w:r>
        <w:rPr>
          <w:rFonts w:ascii="Times New Roman" w:eastAsia="標楷體" w:hAnsi="Times New Roman" w:cs="Times New Roman" w:hint="eastAsia"/>
        </w:rPr>
        <w:t>場景</w:t>
      </w:r>
      <w:r>
        <w:rPr>
          <w:rFonts w:ascii="Times New Roman" w:eastAsia="標楷體" w:hAnsi="Times New Roman" w:cs="Times New Roman" w:hint="eastAsia"/>
        </w:rPr>
        <w:t>1</w:t>
      </w:r>
      <w:r w:rsidRPr="00831AA3">
        <w:rPr>
          <w:rFonts w:ascii="Times New Roman" w:eastAsia="標楷體" w:hAnsi="Times New Roman" w:cs="Times New Roman"/>
        </w:rPr>
        <w:t>)</w:t>
      </w:r>
    </w:p>
    <w:p w14:paraId="5DDFAB3A" w14:textId="77777777" w:rsidR="00AF1EF6" w:rsidRPr="00F00F11" w:rsidRDefault="00AF1EF6" w:rsidP="00AF1EF6">
      <w:pPr>
        <w:pStyle w:val="a9"/>
        <w:numPr>
          <w:ilvl w:val="0"/>
          <w:numId w:val="11"/>
        </w:numPr>
        <w:rPr>
          <w:rFonts w:ascii="Times New Roman" w:eastAsia="標楷體" w:hAnsi="Times New Roman" w:cs="Times New Roman"/>
        </w:rPr>
      </w:pPr>
      <w:r w:rsidRPr="00F00F11">
        <w:rPr>
          <w:rFonts w:ascii="Times New Roman" w:eastAsia="標楷體" w:hAnsi="Times New Roman" w:cs="Times New Roman"/>
        </w:rPr>
        <w:t>系統化決策</w:t>
      </w:r>
      <w:r>
        <w:rPr>
          <w:rFonts w:ascii="Times New Roman" w:eastAsia="標楷體" w:hAnsi="Times New Roman" w:cs="Times New Roman" w:hint="eastAsia"/>
        </w:rPr>
        <w:t>PDCA</w:t>
      </w:r>
      <w:r w:rsidRPr="00F00F11">
        <w:rPr>
          <w:rFonts w:ascii="Times New Roman" w:eastAsia="標楷體" w:hAnsi="Times New Roman" w:cs="Times New Roman" w:hint="eastAsia"/>
        </w:rPr>
        <w:t>四</w:t>
      </w:r>
      <w:r w:rsidRPr="00F00F11">
        <w:rPr>
          <w:rFonts w:ascii="Times New Roman" w:eastAsia="標楷體" w:hAnsi="Times New Roman" w:cs="Times New Roman"/>
        </w:rPr>
        <w:t>步驟</w:t>
      </w:r>
      <w:r>
        <w:rPr>
          <w:rFonts w:ascii="Times New Roman" w:eastAsia="標楷體" w:hAnsi="Times New Roman" w:cs="Times New Roman" w:hint="eastAsia"/>
        </w:rPr>
        <w:t>: P</w:t>
      </w:r>
      <w:r>
        <w:rPr>
          <w:rFonts w:ascii="Times New Roman" w:eastAsia="標楷體" w:hAnsi="Times New Roman" w:cs="Times New Roman" w:hint="eastAsia"/>
        </w:rPr>
        <w:t>組織議題</w:t>
      </w:r>
      <w:r>
        <w:rPr>
          <w:rFonts w:ascii="Times New Roman" w:eastAsia="標楷體" w:hAnsi="Times New Roman" w:cs="Times New Roman" w:hint="eastAsia"/>
        </w:rPr>
        <w:t>, D</w:t>
      </w:r>
      <w:r>
        <w:rPr>
          <w:rFonts w:ascii="Times New Roman" w:eastAsia="標楷體" w:hAnsi="Times New Roman" w:cs="Times New Roman" w:hint="eastAsia"/>
        </w:rPr>
        <w:t>推理</w:t>
      </w:r>
      <w:r>
        <w:rPr>
          <w:rFonts w:ascii="Times New Roman" w:eastAsia="標楷體" w:hAnsi="Times New Roman" w:cs="Times New Roman" w:hint="eastAsia"/>
        </w:rPr>
        <w:t>, C</w:t>
      </w:r>
      <w:r>
        <w:rPr>
          <w:rFonts w:ascii="Times New Roman" w:eastAsia="標楷體" w:hAnsi="Times New Roman" w:cs="Times New Roman" w:hint="eastAsia"/>
        </w:rPr>
        <w:t>辯證</w:t>
      </w:r>
      <w:r>
        <w:rPr>
          <w:rFonts w:ascii="Times New Roman" w:eastAsia="標楷體" w:hAnsi="Times New Roman" w:cs="Times New Roman" w:hint="eastAsia"/>
        </w:rPr>
        <w:t>, A</w:t>
      </w:r>
      <w:r>
        <w:rPr>
          <w:rFonts w:ascii="Times New Roman" w:eastAsia="標楷體" w:hAnsi="Times New Roman" w:cs="Times New Roman" w:hint="eastAsia"/>
        </w:rPr>
        <w:t>結論決策</w:t>
      </w:r>
    </w:p>
    <w:p w14:paraId="68B8A63C" w14:textId="77777777" w:rsidR="00AF1EF6" w:rsidRPr="00F00F11" w:rsidRDefault="00AF1EF6" w:rsidP="00AF1EF6">
      <w:pPr>
        <w:pStyle w:val="a9"/>
        <w:numPr>
          <w:ilvl w:val="0"/>
          <w:numId w:val="11"/>
        </w:numPr>
        <w:rPr>
          <w:rFonts w:ascii="Times New Roman" w:eastAsia="標楷體" w:hAnsi="Times New Roman" w:cs="Times New Roman"/>
        </w:rPr>
      </w:pPr>
      <w:r w:rsidRPr="00F00F11">
        <w:rPr>
          <w:rFonts w:ascii="Times New Roman" w:eastAsia="標楷體" w:hAnsi="Times New Roman" w:cs="Times New Roman"/>
        </w:rPr>
        <w:t>風險評估與最佳方案評選</w:t>
      </w:r>
    </w:p>
    <w:p w14:paraId="0ECE47A8" w14:textId="77777777" w:rsidR="00AF1EF6" w:rsidRPr="00F00F11" w:rsidRDefault="00AF1EF6" w:rsidP="00AF1EF6">
      <w:pPr>
        <w:pStyle w:val="a9"/>
        <w:numPr>
          <w:ilvl w:val="0"/>
          <w:numId w:val="11"/>
        </w:numPr>
        <w:rPr>
          <w:rFonts w:ascii="Times New Roman" w:eastAsia="標楷體" w:hAnsi="Times New Roman" w:cs="Times New Roman"/>
        </w:rPr>
      </w:pPr>
      <w:r w:rsidRPr="00F00F11">
        <w:rPr>
          <w:rFonts w:ascii="Times New Roman" w:eastAsia="標楷體" w:hAnsi="Times New Roman" w:cs="Times New Roman"/>
        </w:rPr>
        <w:t>AI</w:t>
      </w:r>
      <w:r w:rsidRPr="00F00F11">
        <w:rPr>
          <w:rFonts w:ascii="Times New Roman" w:eastAsia="標楷體" w:hAnsi="Times New Roman" w:cs="Times New Roman"/>
        </w:rPr>
        <w:t>應用：決策矩陣與利弊分析</w:t>
      </w:r>
    </w:p>
    <w:p w14:paraId="1A9FB52D" w14:textId="77777777" w:rsidR="00AF1EF6" w:rsidRPr="00F00F11" w:rsidRDefault="00AF1EF6" w:rsidP="00AF1EF6">
      <w:pPr>
        <w:pStyle w:val="a9"/>
        <w:numPr>
          <w:ilvl w:val="0"/>
          <w:numId w:val="11"/>
        </w:numPr>
        <w:rPr>
          <w:rFonts w:ascii="Times New Roman" w:eastAsia="標楷體" w:hAnsi="Times New Roman" w:cs="Times New Roman"/>
        </w:rPr>
      </w:pPr>
      <w:r w:rsidRPr="00F00F11">
        <w:rPr>
          <w:rFonts w:ascii="Times New Roman" w:eastAsia="標楷體" w:hAnsi="Times New Roman" w:cs="Times New Roman"/>
        </w:rPr>
        <w:lastRenderedPageBreak/>
        <w:t>教學手法：講授、</w:t>
      </w:r>
      <w:r w:rsidRPr="00F00F11">
        <w:rPr>
          <w:rFonts w:ascii="Times New Roman" w:eastAsia="標楷體" w:hAnsi="Times New Roman" w:cs="Times New Roman"/>
        </w:rPr>
        <w:t>AI</w:t>
      </w:r>
      <w:r w:rsidRPr="00F00F11">
        <w:rPr>
          <w:rFonts w:ascii="Times New Roman" w:eastAsia="標楷體" w:hAnsi="Times New Roman" w:cs="Times New Roman"/>
        </w:rPr>
        <w:t>實作演練、小組討論、案例應用</w:t>
      </w:r>
    </w:p>
    <w:p w14:paraId="630F9DDA" w14:textId="77777777" w:rsidR="009D004C" w:rsidRPr="00F00F11" w:rsidRDefault="009D004C" w:rsidP="009D004C">
      <w:pPr>
        <w:rPr>
          <w:rFonts w:ascii="Times New Roman" w:eastAsia="標楷體" w:hAnsi="Times New Roman" w:cs="Times New Roman"/>
          <w:u w:val="single"/>
        </w:rPr>
      </w:pPr>
      <w:r w:rsidRPr="00F00F11">
        <w:rPr>
          <w:rFonts w:ascii="Times New Roman" w:eastAsia="標楷體" w:hAnsi="Times New Roman" w:cs="Times New Roman"/>
          <w:u w:val="single"/>
        </w:rPr>
        <w:t xml:space="preserve">Day 1 </w:t>
      </w:r>
      <w:r w:rsidRPr="00F00F11">
        <w:rPr>
          <w:rFonts w:ascii="Times New Roman" w:eastAsia="標楷體" w:hAnsi="Times New Roman" w:cs="Times New Roman"/>
          <w:u w:val="single"/>
        </w:rPr>
        <w:t>下午</w:t>
      </w:r>
    </w:p>
    <w:p w14:paraId="6927A81B" w14:textId="18D7260F" w:rsidR="009D004C" w:rsidRPr="00831AA3" w:rsidRDefault="009D004C" w:rsidP="009D004C">
      <w:pPr>
        <w:rPr>
          <w:rFonts w:ascii="Times New Roman" w:eastAsia="標楷體" w:hAnsi="Times New Roman" w:cs="Times New Roman"/>
        </w:rPr>
      </w:pPr>
      <w:r w:rsidRPr="00831AA3">
        <w:rPr>
          <w:rFonts w:ascii="Times New Roman" w:eastAsia="標楷體" w:hAnsi="Times New Roman" w:cs="Times New Roman"/>
        </w:rPr>
        <w:t>單元</w:t>
      </w:r>
      <w:r w:rsidRPr="00831AA3">
        <w:rPr>
          <w:rFonts w:ascii="Times New Roman" w:eastAsia="標楷體" w:hAnsi="Times New Roman" w:cs="Times New Roman"/>
        </w:rPr>
        <w:t xml:space="preserve"> </w:t>
      </w:r>
      <w:r w:rsidR="00AF1EF6">
        <w:rPr>
          <w:rFonts w:ascii="Times New Roman" w:eastAsia="標楷體" w:hAnsi="Times New Roman" w:cs="Times New Roman" w:hint="eastAsia"/>
        </w:rPr>
        <w:t>2</w:t>
      </w:r>
      <w:r w:rsidRPr="00831AA3">
        <w:rPr>
          <w:rFonts w:ascii="Times New Roman" w:eastAsia="標楷體" w:hAnsi="Times New Roman" w:cs="Times New Roman"/>
        </w:rPr>
        <w:t>：問題分析與資料收集</w:t>
      </w:r>
      <w:r w:rsidRPr="00831AA3">
        <w:rPr>
          <w:rFonts w:ascii="Times New Roman" w:eastAsia="標楷體" w:hAnsi="Times New Roman" w:cs="Times New Roman"/>
        </w:rPr>
        <w:t xml:space="preserve"> (Problems Analysis, PA</w:t>
      </w:r>
      <w:r w:rsidR="00F00F11">
        <w:rPr>
          <w:rFonts w:ascii="Times New Roman" w:eastAsia="標楷體" w:hAnsi="Times New Roman" w:cs="Times New Roman" w:hint="eastAsia"/>
        </w:rPr>
        <w:t xml:space="preserve">, </w:t>
      </w:r>
      <w:r w:rsidR="00F00F11">
        <w:rPr>
          <w:rFonts w:ascii="Times New Roman" w:eastAsia="標楷體" w:hAnsi="Times New Roman" w:cs="Times New Roman" w:hint="eastAsia"/>
        </w:rPr>
        <w:t>場景</w:t>
      </w:r>
      <w:r w:rsidR="00F00F11">
        <w:rPr>
          <w:rFonts w:ascii="Times New Roman" w:eastAsia="標楷體" w:hAnsi="Times New Roman" w:cs="Times New Roman" w:hint="eastAsia"/>
        </w:rPr>
        <w:t>2</w:t>
      </w:r>
      <w:r w:rsidRPr="00831AA3">
        <w:rPr>
          <w:rFonts w:ascii="Times New Roman" w:eastAsia="標楷體" w:hAnsi="Times New Roman" w:cs="Times New Roman"/>
        </w:rPr>
        <w:t>)</w:t>
      </w:r>
    </w:p>
    <w:p w14:paraId="4ABF8085" w14:textId="77777777" w:rsidR="008452F7" w:rsidRPr="00F00F11" w:rsidRDefault="009D004C" w:rsidP="008452F7">
      <w:pPr>
        <w:pStyle w:val="a9"/>
        <w:numPr>
          <w:ilvl w:val="0"/>
          <w:numId w:val="11"/>
        </w:numPr>
        <w:rPr>
          <w:rFonts w:ascii="Times New Roman" w:eastAsia="標楷體" w:hAnsi="Times New Roman" w:cs="Times New Roman"/>
        </w:rPr>
      </w:pPr>
      <w:r w:rsidRPr="008452F7">
        <w:rPr>
          <w:rFonts w:ascii="Times New Roman" w:eastAsia="標楷體" w:hAnsi="Times New Roman" w:cs="Times New Roman"/>
        </w:rPr>
        <w:t>PA</w:t>
      </w:r>
      <w:r w:rsidRPr="008452F7">
        <w:rPr>
          <w:rFonts w:ascii="Times New Roman" w:eastAsia="標楷體" w:hAnsi="Times New Roman" w:cs="Times New Roman"/>
        </w:rPr>
        <w:t>四步驟</w:t>
      </w:r>
      <w:r w:rsidR="00E909FF" w:rsidRPr="008452F7">
        <w:rPr>
          <w:rFonts w:ascii="Times New Roman" w:eastAsia="標楷體" w:hAnsi="Times New Roman" w:cs="Times New Roman" w:hint="eastAsia"/>
        </w:rPr>
        <w:t xml:space="preserve"> PDCA: </w:t>
      </w:r>
      <w:r w:rsidR="008452F7">
        <w:rPr>
          <w:rFonts w:ascii="Times New Roman" w:eastAsia="標楷體" w:hAnsi="Times New Roman" w:cs="Times New Roman" w:hint="eastAsia"/>
        </w:rPr>
        <w:t>P</w:t>
      </w:r>
      <w:r w:rsidR="008452F7">
        <w:rPr>
          <w:rFonts w:ascii="Times New Roman" w:eastAsia="標楷體" w:hAnsi="Times New Roman" w:cs="Times New Roman" w:hint="eastAsia"/>
        </w:rPr>
        <w:t>組織議題</w:t>
      </w:r>
      <w:r w:rsidR="008452F7">
        <w:rPr>
          <w:rFonts w:ascii="Times New Roman" w:eastAsia="標楷體" w:hAnsi="Times New Roman" w:cs="Times New Roman" w:hint="eastAsia"/>
        </w:rPr>
        <w:t>, D</w:t>
      </w:r>
      <w:r w:rsidR="008452F7">
        <w:rPr>
          <w:rFonts w:ascii="Times New Roman" w:eastAsia="標楷體" w:hAnsi="Times New Roman" w:cs="Times New Roman" w:hint="eastAsia"/>
        </w:rPr>
        <w:t>推理</w:t>
      </w:r>
      <w:r w:rsidR="008452F7">
        <w:rPr>
          <w:rFonts w:ascii="Times New Roman" w:eastAsia="標楷體" w:hAnsi="Times New Roman" w:cs="Times New Roman" w:hint="eastAsia"/>
        </w:rPr>
        <w:t>, C</w:t>
      </w:r>
      <w:r w:rsidR="008452F7">
        <w:rPr>
          <w:rFonts w:ascii="Times New Roman" w:eastAsia="標楷體" w:hAnsi="Times New Roman" w:cs="Times New Roman" w:hint="eastAsia"/>
        </w:rPr>
        <w:t>辯證</w:t>
      </w:r>
      <w:r w:rsidR="008452F7">
        <w:rPr>
          <w:rFonts w:ascii="Times New Roman" w:eastAsia="標楷體" w:hAnsi="Times New Roman" w:cs="Times New Roman" w:hint="eastAsia"/>
        </w:rPr>
        <w:t>, A</w:t>
      </w:r>
      <w:r w:rsidR="008452F7">
        <w:rPr>
          <w:rFonts w:ascii="Times New Roman" w:eastAsia="標楷體" w:hAnsi="Times New Roman" w:cs="Times New Roman" w:hint="eastAsia"/>
        </w:rPr>
        <w:t>結論決策</w:t>
      </w:r>
    </w:p>
    <w:p w14:paraId="272EA8E5" w14:textId="1CFEE202" w:rsidR="009D004C" w:rsidRPr="008452F7" w:rsidRDefault="009D004C" w:rsidP="00F00F11">
      <w:pPr>
        <w:pStyle w:val="a9"/>
        <w:numPr>
          <w:ilvl w:val="0"/>
          <w:numId w:val="9"/>
        </w:numPr>
        <w:rPr>
          <w:rFonts w:ascii="Times New Roman" w:eastAsia="標楷體" w:hAnsi="Times New Roman" w:cs="Times New Roman"/>
        </w:rPr>
      </w:pPr>
      <w:r w:rsidRPr="008452F7">
        <w:rPr>
          <w:rFonts w:ascii="Times New Roman" w:eastAsia="標楷體" w:hAnsi="Times New Roman" w:cs="Times New Roman"/>
        </w:rPr>
        <w:t>IS/IS NOT</w:t>
      </w:r>
      <w:r w:rsidRPr="008452F7">
        <w:rPr>
          <w:rFonts w:ascii="Times New Roman" w:eastAsia="標楷體" w:hAnsi="Times New Roman" w:cs="Times New Roman"/>
        </w:rPr>
        <w:t>差異分析</w:t>
      </w:r>
      <w:r w:rsidR="008452F7">
        <w:rPr>
          <w:rFonts w:ascii="Times New Roman" w:eastAsia="標楷體" w:hAnsi="Times New Roman" w:cs="Times New Roman" w:hint="eastAsia"/>
        </w:rPr>
        <w:t xml:space="preserve">, </w:t>
      </w:r>
      <w:r w:rsidR="00F00F11" w:rsidRPr="008452F7">
        <w:rPr>
          <w:rFonts w:ascii="Times New Roman" w:eastAsia="標楷體" w:hAnsi="Times New Roman" w:cs="Times New Roman" w:hint="eastAsia"/>
        </w:rPr>
        <w:t>歸納</w:t>
      </w:r>
      <w:r w:rsidR="008452F7">
        <w:rPr>
          <w:rFonts w:ascii="Times New Roman" w:eastAsia="標楷體" w:hAnsi="Times New Roman" w:cs="Times New Roman" w:hint="eastAsia"/>
        </w:rPr>
        <w:t>與演繹</w:t>
      </w:r>
    </w:p>
    <w:p w14:paraId="44121057" w14:textId="144F8F4F" w:rsidR="009D004C" w:rsidRPr="00F00F11" w:rsidRDefault="009D004C" w:rsidP="00F00F11">
      <w:pPr>
        <w:pStyle w:val="a9"/>
        <w:numPr>
          <w:ilvl w:val="0"/>
          <w:numId w:val="9"/>
        </w:numPr>
        <w:rPr>
          <w:rFonts w:ascii="Times New Roman" w:eastAsia="標楷體" w:hAnsi="Times New Roman" w:cs="Times New Roman"/>
        </w:rPr>
      </w:pPr>
      <w:r w:rsidRPr="00F00F11">
        <w:rPr>
          <w:rFonts w:ascii="Times New Roman" w:eastAsia="標楷體" w:hAnsi="Times New Roman" w:cs="Times New Roman"/>
        </w:rPr>
        <w:t>8D/5C</w:t>
      </w:r>
      <w:r w:rsidR="00F00F11" w:rsidRPr="00F00F11">
        <w:rPr>
          <w:rFonts w:ascii="Times New Roman" w:eastAsia="標楷體" w:hAnsi="Times New Roman" w:cs="Times New Roman" w:hint="eastAsia"/>
        </w:rPr>
        <w:t xml:space="preserve"> </w:t>
      </w:r>
      <w:r w:rsidR="00F00F11" w:rsidRPr="00F00F11">
        <w:rPr>
          <w:rFonts w:ascii="Times New Roman" w:eastAsia="標楷體" w:hAnsi="Times New Roman" w:cs="Times New Roman" w:hint="eastAsia"/>
        </w:rPr>
        <w:t>報告與</w:t>
      </w:r>
      <w:r w:rsidR="00F00F11" w:rsidRPr="00F00F11">
        <w:rPr>
          <w:rFonts w:ascii="Times New Roman" w:eastAsia="標楷體" w:hAnsi="Times New Roman" w:cs="Times New Roman" w:hint="eastAsia"/>
        </w:rPr>
        <w:t xml:space="preserve"> PA</w:t>
      </w:r>
      <w:r w:rsidR="00042BA5">
        <w:rPr>
          <w:rFonts w:ascii="Times New Roman" w:eastAsia="標楷體" w:hAnsi="Times New Roman" w:cs="Times New Roman" w:hint="eastAsia"/>
        </w:rPr>
        <w:t xml:space="preserve"> + PPA</w:t>
      </w:r>
    </w:p>
    <w:p w14:paraId="0409A776" w14:textId="494CD261" w:rsidR="009D004C" w:rsidRPr="00F00F11" w:rsidRDefault="009D004C" w:rsidP="00F00F11">
      <w:pPr>
        <w:pStyle w:val="a9"/>
        <w:numPr>
          <w:ilvl w:val="0"/>
          <w:numId w:val="9"/>
        </w:numPr>
        <w:rPr>
          <w:rFonts w:ascii="Times New Roman" w:eastAsia="標楷體" w:hAnsi="Times New Roman" w:cs="Times New Roman"/>
        </w:rPr>
      </w:pPr>
      <w:r w:rsidRPr="00F00F11">
        <w:rPr>
          <w:rFonts w:ascii="Times New Roman" w:eastAsia="標楷體" w:hAnsi="Times New Roman" w:cs="Times New Roman"/>
        </w:rPr>
        <w:t>AI</w:t>
      </w:r>
      <w:r w:rsidRPr="00F00F11">
        <w:rPr>
          <w:rFonts w:ascii="Times New Roman" w:eastAsia="標楷體" w:hAnsi="Times New Roman" w:cs="Times New Roman"/>
        </w:rPr>
        <w:t>應用：</w:t>
      </w:r>
      <w:r w:rsidRPr="00F00F11">
        <w:rPr>
          <w:rFonts w:ascii="Times New Roman" w:eastAsia="標楷體" w:hAnsi="Times New Roman" w:cs="Times New Roman"/>
        </w:rPr>
        <w:t>AI</w:t>
      </w:r>
      <w:r w:rsidR="00F00F11">
        <w:rPr>
          <w:rFonts w:ascii="Times New Roman" w:eastAsia="標楷體" w:hAnsi="Times New Roman" w:cs="Times New Roman" w:hint="eastAsia"/>
        </w:rPr>
        <w:t>促進</w:t>
      </w:r>
      <w:r w:rsidRPr="00F00F11">
        <w:rPr>
          <w:rFonts w:ascii="Times New Roman" w:eastAsia="標楷體" w:hAnsi="Times New Roman" w:cs="Times New Roman"/>
        </w:rPr>
        <w:t>行動方案</w:t>
      </w:r>
    </w:p>
    <w:p w14:paraId="016A02C8" w14:textId="77777777" w:rsidR="009D004C" w:rsidRPr="00F00F11" w:rsidRDefault="009D004C" w:rsidP="00F00F11">
      <w:pPr>
        <w:pStyle w:val="a9"/>
        <w:numPr>
          <w:ilvl w:val="0"/>
          <w:numId w:val="9"/>
        </w:numPr>
        <w:rPr>
          <w:rFonts w:ascii="Times New Roman" w:eastAsia="標楷體" w:hAnsi="Times New Roman" w:cs="Times New Roman"/>
        </w:rPr>
      </w:pPr>
      <w:r w:rsidRPr="00F00F11">
        <w:rPr>
          <w:rFonts w:ascii="Times New Roman" w:eastAsia="標楷體" w:hAnsi="Times New Roman" w:cs="Times New Roman"/>
        </w:rPr>
        <w:t>教學手法：講授、小組討論、</w:t>
      </w:r>
      <w:r w:rsidRPr="00F00F11">
        <w:rPr>
          <w:rFonts w:ascii="Times New Roman" w:eastAsia="標楷體" w:hAnsi="Times New Roman" w:cs="Times New Roman"/>
        </w:rPr>
        <w:t>AI</w:t>
      </w:r>
      <w:r w:rsidRPr="00F00F11">
        <w:rPr>
          <w:rFonts w:ascii="Times New Roman" w:eastAsia="標楷體" w:hAnsi="Times New Roman" w:cs="Times New Roman"/>
        </w:rPr>
        <w:t>實作演練、案例發表</w:t>
      </w:r>
    </w:p>
    <w:p w14:paraId="5AF96CE0" w14:textId="77777777" w:rsidR="009D004C" w:rsidRPr="00F00F11" w:rsidRDefault="009D004C" w:rsidP="009D004C">
      <w:pPr>
        <w:rPr>
          <w:rFonts w:ascii="Times New Roman" w:eastAsia="標楷體" w:hAnsi="Times New Roman" w:cs="Times New Roman"/>
          <w:u w:val="single"/>
        </w:rPr>
      </w:pPr>
      <w:r w:rsidRPr="00F00F11">
        <w:rPr>
          <w:rFonts w:ascii="Times New Roman" w:eastAsia="標楷體" w:hAnsi="Times New Roman" w:cs="Times New Roman"/>
          <w:u w:val="single"/>
        </w:rPr>
        <w:t xml:space="preserve">Day 2 </w:t>
      </w:r>
      <w:r w:rsidRPr="00F00F11">
        <w:rPr>
          <w:rFonts w:ascii="Times New Roman" w:eastAsia="標楷體" w:hAnsi="Times New Roman" w:cs="Times New Roman"/>
          <w:u w:val="single"/>
        </w:rPr>
        <w:t>上午</w:t>
      </w:r>
    </w:p>
    <w:p w14:paraId="2DD2AC63" w14:textId="5A391E7F" w:rsidR="009D004C" w:rsidRPr="00831AA3" w:rsidRDefault="009D004C" w:rsidP="009D004C">
      <w:pPr>
        <w:rPr>
          <w:rFonts w:ascii="Times New Roman" w:eastAsia="標楷體" w:hAnsi="Times New Roman" w:cs="Times New Roman"/>
        </w:rPr>
      </w:pPr>
      <w:r w:rsidRPr="00831AA3">
        <w:rPr>
          <w:rFonts w:ascii="Times New Roman" w:eastAsia="標楷體" w:hAnsi="Times New Roman" w:cs="Times New Roman"/>
        </w:rPr>
        <w:t>單元</w:t>
      </w:r>
      <w:r w:rsidRPr="00831AA3">
        <w:rPr>
          <w:rFonts w:ascii="Times New Roman" w:eastAsia="標楷體" w:hAnsi="Times New Roman" w:cs="Times New Roman"/>
        </w:rPr>
        <w:t xml:space="preserve"> </w:t>
      </w:r>
      <w:r w:rsidR="00AF1EF6">
        <w:rPr>
          <w:rFonts w:ascii="Times New Roman" w:eastAsia="標楷體" w:hAnsi="Times New Roman" w:cs="Times New Roman" w:hint="eastAsia"/>
        </w:rPr>
        <w:t>3</w:t>
      </w:r>
      <w:r w:rsidRPr="00831AA3">
        <w:rPr>
          <w:rFonts w:ascii="Times New Roman" w:eastAsia="標楷體" w:hAnsi="Times New Roman" w:cs="Times New Roman"/>
        </w:rPr>
        <w:t>：潛在問題分析</w:t>
      </w:r>
      <w:r w:rsidRPr="00831AA3">
        <w:rPr>
          <w:rFonts w:ascii="Times New Roman" w:eastAsia="標楷體" w:hAnsi="Times New Roman" w:cs="Times New Roman"/>
        </w:rPr>
        <w:t xml:space="preserve"> (Potential Problems Analysis, PPA</w:t>
      </w:r>
      <w:r w:rsidR="00F00F11">
        <w:rPr>
          <w:rFonts w:ascii="Times New Roman" w:eastAsia="標楷體" w:hAnsi="Times New Roman" w:cs="Times New Roman" w:hint="eastAsia"/>
        </w:rPr>
        <w:t xml:space="preserve">, </w:t>
      </w:r>
      <w:r w:rsidR="00F00F11">
        <w:rPr>
          <w:rFonts w:ascii="Times New Roman" w:eastAsia="標楷體" w:hAnsi="Times New Roman" w:cs="Times New Roman" w:hint="eastAsia"/>
        </w:rPr>
        <w:t>場景</w:t>
      </w:r>
      <w:r w:rsidR="00F00F11">
        <w:rPr>
          <w:rFonts w:ascii="Times New Roman" w:eastAsia="標楷體" w:hAnsi="Times New Roman" w:cs="Times New Roman" w:hint="eastAsia"/>
        </w:rPr>
        <w:t>3</w:t>
      </w:r>
      <w:r w:rsidRPr="00831AA3">
        <w:rPr>
          <w:rFonts w:ascii="Times New Roman" w:eastAsia="標楷體" w:hAnsi="Times New Roman" w:cs="Times New Roman"/>
        </w:rPr>
        <w:t>)</w:t>
      </w:r>
    </w:p>
    <w:p w14:paraId="062C1D32" w14:textId="163E0CE9" w:rsidR="009D004C" w:rsidRPr="00F00F11" w:rsidRDefault="00F00F11" w:rsidP="00F00F11">
      <w:pPr>
        <w:pStyle w:val="a9"/>
        <w:numPr>
          <w:ilvl w:val="0"/>
          <w:numId w:val="10"/>
        </w:numPr>
        <w:rPr>
          <w:rFonts w:ascii="Times New Roman" w:eastAsia="標楷體" w:hAnsi="Times New Roman" w:cs="Times New Roman"/>
        </w:rPr>
      </w:pPr>
      <w:r>
        <w:rPr>
          <w:rFonts w:ascii="Times New Roman" w:eastAsia="標楷體" w:hAnsi="Times New Roman" w:cs="Times New Roman" w:hint="eastAsia"/>
        </w:rPr>
        <w:t>PPA</w:t>
      </w:r>
      <w:r>
        <w:rPr>
          <w:rFonts w:ascii="Times New Roman" w:eastAsia="標楷體" w:hAnsi="Times New Roman" w:cs="Times New Roman" w:hint="eastAsia"/>
        </w:rPr>
        <w:t>四步驟</w:t>
      </w:r>
      <w:r>
        <w:rPr>
          <w:rFonts w:ascii="Times New Roman" w:eastAsia="標楷體" w:hAnsi="Times New Roman" w:cs="Times New Roman" w:hint="eastAsia"/>
        </w:rPr>
        <w:t xml:space="preserve"> PDCA:</w:t>
      </w:r>
      <w:r w:rsidR="00A34207">
        <w:rPr>
          <w:rFonts w:ascii="Times New Roman" w:eastAsia="標楷體" w:hAnsi="Times New Roman" w:cs="Times New Roman" w:hint="eastAsia"/>
        </w:rPr>
        <w:t xml:space="preserve"> P </w:t>
      </w:r>
      <w:r w:rsidR="00A34207">
        <w:rPr>
          <w:rFonts w:ascii="Times New Roman" w:eastAsia="標楷體" w:hAnsi="Times New Roman" w:cs="Times New Roman" w:hint="eastAsia"/>
        </w:rPr>
        <w:t>識別風險</w:t>
      </w:r>
      <w:r w:rsidR="00A34207">
        <w:rPr>
          <w:rFonts w:ascii="Times New Roman" w:eastAsia="標楷體" w:hAnsi="Times New Roman" w:cs="Times New Roman" w:hint="eastAsia"/>
        </w:rPr>
        <w:t>, D</w:t>
      </w:r>
      <w:r w:rsidR="00A34207">
        <w:rPr>
          <w:rFonts w:ascii="Times New Roman" w:eastAsia="標楷體" w:hAnsi="Times New Roman" w:cs="Times New Roman" w:hint="eastAsia"/>
        </w:rPr>
        <w:t>優先次序</w:t>
      </w:r>
      <w:r w:rsidR="00A34207">
        <w:rPr>
          <w:rFonts w:ascii="Times New Roman" w:eastAsia="標楷體" w:hAnsi="Times New Roman" w:cs="Times New Roman" w:hint="eastAsia"/>
        </w:rPr>
        <w:t xml:space="preserve">, C </w:t>
      </w:r>
      <w:r w:rsidR="00A34207">
        <w:rPr>
          <w:rFonts w:ascii="Times New Roman" w:eastAsia="標楷體" w:hAnsi="Times New Roman" w:cs="Times New Roman" w:hint="eastAsia"/>
        </w:rPr>
        <w:t>可能原因</w:t>
      </w:r>
      <w:r w:rsidR="00A34207">
        <w:rPr>
          <w:rFonts w:ascii="Times New Roman" w:eastAsia="標楷體" w:hAnsi="Times New Roman" w:cs="Times New Roman" w:hint="eastAsia"/>
        </w:rPr>
        <w:t xml:space="preserve">, A </w:t>
      </w:r>
      <w:r w:rsidR="00A34207">
        <w:rPr>
          <w:rFonts w:ascii="Times New Roman" w:eastAsia="標楷體" w:hAnsi="Times New Roman" w:cs="Times New Roman" w:hint="eastAsia"/>
        </w:rPr>
        <w:t>結論決策</w:t>
      </w:r>
      <w:r>
        <w:rPr>
          <w:rFonts w:ascii="Times New Roman" w:eastAsia="標楷體" w:hAnsi="Times New Roman" w:cs="Times New Roman" w:hint="eastAsia"/>
        </w:rPr>
        <w:t xml:space="preserve"> </w:t>
      </w:r>
    </w:p>
    <w:p w14:paraId="6568C8B9" w14:textId="06B57996" w:rsidR="009D004C" w:rsidRPr="00F00F11" w:rsidRDefault="009D004C" w:rsidP="00F00F11">
      <w:pPr>
        <w:pStyle w:val="a9"/>
        <w:numPr>
          <w:ilvl w:val="0"/>
          <w:numId w:val="10"/>
        </w:numPr>
        <w:rPr>
          <w:rFonts w:ascii="Times New Roman" w:eastAsia="標楷體" w:hAnsi="Times New Roman" w:cs="Times New Roman"/>
        </w:rPr>
      </w:pPr>
      <w:r w:rsidRPr="00F00F11">
        <w:rPr>
          <w:rFonts w:ascii="Times New Roman" w:eastAsia="標楷體" w:hAnsi="Times New Roman" w:cs="Times New Roman"/>
        </w:rPr>
        <w:t>Plan A</w:t>
      </w:r>
      <w:r w:rsidRPr="00F00F11">
        <w:rPr>
          <w:rFonts w:ascii="Times New Roman" w:eastAsia="標楷體" w:hAnsi="Times New Roman" w:cs="Times New Roman"/>
        </w:rPr>
        <w:t>預防對策與</w:t>
      </w:r>
      <w:r w:rsidRPr="00F00F11">
        <w:rPr>
          <w:rFonts w:ascii="Times New Roman" w:eastAsia="標楷體" w:hAnsi="Times New Roman" w:cs="Times New Roman"/>
        </w:rPr>
        <w:t>Plan B</w:t>
      </w:r>
      <w:r w:rsidRPr="00F00F11">
        <w:rPr>
          <w:rFonts w:ascii="Times New Roman" w:eastAsia="標楷體" w:hAnsi="Times New Roman" w:cs="Times New Roman"/>
        </w:rPr>
        <w:t>應變方案設計</w:t>
      </w:r>
    </w:p>
    <w:p w14:paraId="7FE95EEF" w14:textId="7C00FB3D" w:rsidR="009D004C" w:rsidRPr="00F00F11" w:rsidRDefault="009D004C" w:rsidP="00F00F11">
      <w:pPr>
        <w:pStyle w:val="a9"/>
        <w:numPr>
          <w:ilvl w:val="0"/>
          <w:numId w:val="10"/>
        </w:numPr>
        <w:rPr>
          <w:rFonts w:ascii="Times New Roman" w:eastAsia="標楷體" w:hAnsi="Times New Roman" w:cs="Times New Roman"/>
        </w:rPr>
      </w:pPr>
      <w:r w:rsidRPr="00F00F11">
        <w:rPr>
          <w:rFonts w:ascii="Times New Roman" w:eastAsia="標楷體" w:hAnsi="Times New Roman" w:cs="Times New Roman"/>
        </w:rPr>
        <w:t>FMEA</w:t>
      </w:r>
      <w:r w:rsidR="00F00F11" w:rsidRPr="00F00F11">
        <w:rPr>
          <w:rFonts w:ascii="Times New Roman" w:eastAsia="標楷體" w:hAnsi="Times New Roman" w:cs="Times New Roman" w:hint="eastAsia"/>
        </w:rPr>
        <w:t xml:space="preserve"> &amp; NUDD</w:t>
      </w:r>
      <w:r w:rsidR="00F00F11">
        <w:rPr>
          <w:rFonts w:ascii="Times New Roman" w:eastAsia="標楷體" w:hAnsi="Times New Roman" w:cs="Times New Roman" w:hint="eastAsia"/>
        </w:rPr>
        <w:t xml:space="preserve"> </w:t>
      </w:r>
      <w:r w:rsidR="00F00F11">
        <w:rPr>
          <w:rFonts w:ascii="Times New Roman" w:eastAsia="標楷體" w:hAnsi="Times New Roman" w:cs="Times New Roman" w:hint="eastAsia"/>
        </w:rPr>
        <w:t>與</w:t>
      </w:r>
      <w:r w:rsidR="00F00F11">
        <w:rPr>
          <w:rFonts w:ascii="Times New Roman" w:eastAsia="標楷體" w:hAnsi="Times New Roman" w:cs="Times New Roman" w:hint="eastAsia"/>
        </w:rPr>
        <w:t xml:space="preserve"> PPA</w:t>
      </w:r>
    </w:p>
    <w:p w14:paraId="36EBEF16" w14:textId="0D7A7197" w:rsidR="009D004C" w:rsidRPr="00F00F11" w:rsidRDefault="009D004C" w:rsidP="00F00F11">
      <w:pPr>
        <w:pStyle w:val="a9"/>
        <w:numPr>
          <w:ilvl w:val="0"/>
          <w:numId w:val="10"/>
        </w:numPr>
        <w:rPr>
          <w:rFonts w:ascii="Times New Roman" w:eastAsia="標楷體" w:hAnsi="Times New Roman" w:cs="Times New Roman"/>
        </w:rPr>
      </w:pPr>
      <w:r w:rsidRPr="00F00F11">
        <w:rPr>
          <w:rFonts w:ascii="Times New Roman" w:eastAsia="標楷體" w:hAnsi="Times New Roman" w:cs="Times New Roman"/>
        </w:rPr>
        <w:t>AI</w:t>
      </w:r>
      <w:r w:rsidRPr="00F00F11">
        <w:rPr>
          <w:rFonts w:ascii="Times New Roman" w:eastAsia="標楷體" w:hAnsi="Times New Roman" w:cs="Times New Roman"/>
        </w:rPr>
        <w:t>應用：</w:t>
      </w:r>
      <w:r w:rsidRPr="00F00F11">
        <w:rPr>
          <w:rFonts w:ascii="Times New Roman" w:eastAsia="標楷體" w:hAnsi="Times New Roman" w:cs="Times New Roman"/>
        </w:rPr>
        <w:t>AI</w:t>
      </w:r>
      <w:r w:rsidR="00F00F11">
        <w:rPr>
          <w:rFonts w:ascii="Times New Roman" w:eastAsia="標楷體" w:hAnsi="Times New Roman" w:cs="Times New Roman" w:hint="eastAsia"/>
        </w:rPr>
        <w:t>輔助</w:t>
      </w:r>
      <w:r w:rsidRPr="00F00F11">
        <w:rPr>
          <w:rFonts w:ascii="Times New Roman" w:eastAsia="標楷體" w:hAnsi="Times New Roman" w:cs="Times New Roman"/>
        </w:rPr>
        <w:t>應變計畫</w:t>
      </w:r>
    </w:p>
    <w:p w14:paraId="143FE700" w14:textId="77777777" w:rsidR="009D004C" w:rsidRPr="00F00F11" w:rsidRDefault="009D004C" w:rsidP="00F00F11">
      <w:pPr>
        <w:pStyle w:val="a9"/>
        <w:numPr>
          <w:ilvl w:val="0"/>
          <w:numId w:val="10"/>
        </w:numPr>
        <w:rPr>
          <w:rFonts w:ascii="Times New Roman" w:eastAsia="標楷體" w:hAnsi="Times New Roman" w:cs="Times New Roman"/>
        </w:rPr>
      </w:pPr>
      <w:r w:rsidRPr="00F00F11">
        <w:rPr>
          <w:rFonts w:ascii="Times New Roman" w:eastAsia="標楷體" w:hAnsi="Times New Roman" w:cs="Times New Roman"/>
        </w:rPr>
        <w:t>教學手法：講授、小組討論、</w:t>
      </w:r>
      <w:r w:rsidRPr="00F00F11">
        <w:rPr>
          <w:rFonts w:ascii="Times New Roman" w:eastAsia="標楷體" w:hAnsi="Times New Roman" w:cs="Times New Roman"/>
        </w:rPr>
        <w:t>AI</w:t>
      </w:r>
      <w:r w:rsidRPr="00F00F11">
        <w:rPr>
          <w:rFonts w:ascii="Times New Roman" w:eastAsia="標楷體" w:hAnsi="Times New Roman" w:cs="Times New Roman"/>
        </w:rPr>
        <w:t>應用案例、演練</w:t>
      </w:r>
    </w:p>
    <w:p w14:paraId="728DB3D4" w14:textId="77777777" w:rsidR="009D004C" w:rsidRPr="00F00F11" w:rsidRDefault="009D004C" w:rsidP="009D004C">
      <w:pPr>
        <w:rPr>
          <w:rFonts w:ascii="Times New Roman" w:eastAsia="標楷體" w:hAnsi="Times New Roman" w:cs="Times New Roman"/>
          <w:u w:val="single"/>
        </w:rPr>
      </w:pPr>
      <w:r w:rsidRPr="00F00F11">
        <w:rPr>
          <w:rFonts w:ascii="Times New Roman" w:eastAsia="標楷體" w:hAnsi="Times New Roman" w:cs="Times New Roman"/>
          <w:u w:val="single"/>
        </w:rPr>
        <w:t xml:space="preserve">Day 2 </w:t>
      </w:r>
      <w:r w:rsidRPr="00F00F11">
        <w:rPr>
          <w:rFonts w:ascii="Times New Roman" w:eastAsia="標楷體" w:hAnsi="Times New Roman" w:cs="Times New Roman"/>
          <w:u w:val="single"/>
        </w:rPr>
        <w:t>下午</w:t>
      </w:r>
    </w:p>
    <w:p w14:paraId="247B99E7" w14:textId="77777777" w:rsidR="00AF1EF6" w:rsidRPr="00831AA3" w:rsidRDefault="00AF1EF6" w:rsidP="00AF1EF6">
      <w:pPr>
        <w:rPr>
          <w:rFonts w:ascii="Times New Roman" w:eastAsia="標楷體" w:hAnsi="Times New Roman" w:cs="Times New Roman"/>
        </w:rPr>
      </w:pPr>
      <w:r w:rsidRPr="00831AA3">
        <w:rPr>
          <w:rFonts w:ascii="Times New Roman" w:eastAsia="標楷體" w:hAnsi="Times New Roman" w:cs="Times New Roman"/>
        </w:rPr>
        <w:t>單元</w:t>
      </w:r>
      <w:r w:rsidRPr="00831AA3">
        <w:rPr>
          <w:rFonts w:ascii="Times New Roman" w:eastAsia="標楷體" w:hAnsi="Times New Roman" w:cs="Times New Roman"/>
        </w:rPr>
        <w:t xml:space="preserve"> </w:t>
      </w:r>
      <w:r>
        <w:rPr>
          <w:rFonts w:ascii="Times New Roman" w:eastAsia="標楷體" w:hAnsi="Times New Roman" w:cs="Times New Roman" w:hint="eastAsia"/>
        </w:rPr>
        <w:t>4</w:t>
      </w:r>
      <w:r w:rsidRPr="00831AA3">
        <w:rPr>
          <w:rFonts w:ascii="Times New Roman" w:eastAsia="標楷體" w:hAnsi="Times New Roman" w:cs="Times New Roman"/>
        </w:rPr>
        <w:t>：狀況評估與大局掌握</w:t>
      </w:r>
      <w:r w:rsidRPr="00831AA3">
        <w:rPr>
          <w:rFonts w:ascii="Times New Roman" w:eastAsia="標楷體" w:hAnsi="Times New Roman" w:cs="Times New Roman"/>
        </w:rPr>
        <w:t xml:space="preserve"> (Situation Appraisal, SA</w:t>
      </w:r>
      <w:r>
        <w:rPr>
          <w:rFonts w:ascii="Times New Roman" w:eastAsia="標楷體" w:hAnsi="Times New Roman" w:cs="Times New Roman" w:hint="eastAsia"/>
        </w:rPr>
        <w:t xml:space="preserve">, </w:t>
      </w:r>
      <w:r>
        <w:rPr>
          <w:rFonts w:ascii="Times New Roman" w:eastAsia="標楷體" w:hAnsi="Times New Roman" w:cs="Times New Roman" w:hint="eastAsia"/>
        </w:rPr>
        <w:t>場景</w:t>
      </w:r>
      <w:r>
        <w:rPr>
          <w:rFonts w:ascii="Times New Roman" w:eastAsia="標楷體" w:hAnsi="Times New Roman" w:cs="Times New Roman" w:hint="eastAsia"/>
        </w:rPr>
        <w:t>4</w:t>
      </w:r>
      <w:r w:rsidRPr="00831AA3">
        <w:rPr>
          <w:rFonts w:ascii="Times New Roman" w:eastAsia="標楷體" w:hAnsi="Times New Roman" w:cs="Times New Roman"/>
        </w:rPr>
        <w:t>)</w:t>
      </w:r>
    </w:p>
    <w:p w14:paraId="34CBF861" w14:textId="77777777" w:rsidR="00AF1EF6" w:rsidRPr="00F00F11" w:rsidRDefault="00AF1EF6" w:rsidP="00AF1EF6">
      <w:pPr>
        <w:pStyle w:val="a9"/>
        <w:numPr>
          <w:ilvl w:val="0"/>
          <w:numId w:val="11"/>
        </w:numPr>
        <w:rPr>
          <w:rFonts w:ascii="Times New Roman" w:eastAsia="標楷體" w:hAnsi="Times New Roman" w:cs="Times New Roman"/>
        </w:rPr>
      </w:pPr>
      <w:r w:rsidRPr="00831AA3">
        <w:rPr>
          <w:rFonts w:ascii="Times New Roman" w:eastAsia="標楷體" w:hAnsi="Times New Roman" w:cs="Times New Roman"/>
        </w:rPr>
        <w:t>SA</w:t>
      </w:r>
      <w:r w:rsidRPr="00831AA3">
        <w:rPr>
          <w:rFonts w:ascii="Times New Roman" w:eastAsia="標楷體" w:hAnsi="Times New Roman" w:cs="Times New Roman"/>
        </w:rPr>
        <w:t>四步驟</w:t>
      </w:r>
      <w:r w:rsidRPr="00831AA3">
        <w:rPr>
          <w:rFonts w:ascii="Times New Roman" w:eastAsia="標楷體" w:hAnsi="Times New Roman" w:cs="Times New Roman"/>
        </w:rPr>
        <w:t xml:space="preserve"> PDCA</w:t>
      </w:r>
      <w:r>
        <w:rPr>
          <w:rFonts w:ascii="Times New Roman" w:eastAsia="標楷體" w:hAnsi="Times New Roman" w:cs="Times New Roman" w:hint="eastAsia"/>
        </w:rPr>
        <w:t>:</w:t>
      </w:r>
      <w:r w:rsidRPr="00831AA3">
        <w:rPr>
          <w:rFonts w:ascii="Times New Roman" w:eastAsia="標楷體" w:hAnsi="Times New Roman" w:cs="Times New Roman"/>
        </w:rPr>
        <w:t xml:space="preserve"> </w:t>
      </w:r>
      <w:r>
        <w:rPr>
          <w:rFonts w:ascii="Times New Roman" w:eastAsia="標楷體" w:hAnsi="Times New Roman" w:cs="Times New Roman" w:hint="eastAsia"/>
        </w:rPr>
        <w:t>P</w:t>
      </w:r>
      <w:r>
        <w:rPr>
          <w:rFonts w:ascii="Times New Roman" w:eastAsia="標楷體" w:hAnsi="Times New Roman" w:cs="Times New Roman" w:hint="eastAsia"/>
        </w:rPr>
        <w:t>組織議題</w:t>
      </w:r>
      <w:r>
        <w:rPr>
          <w:rFonts w:ascii="Times New Roman" w:eastAsia="標楷體" w:hAnsi="Times New Roman" w:cs="Times New Roman" w:hint="eastAsia"/>
        </w:rPr>
        <w:t>, D</w:t>
      </w:r>
      <w:r>
        <w:rPr>
          <w:rFonts w:ascii="Times New Roman" w:eastAsia="標楷體" w:hAnsi="Times New Roman" w:cs="Times New Roman" w:hint="eastAsia"/>
        </w:rPr>
        <w:t>推理</w:t>
      </w:r>
      <w:r>
        <w:rPr>
          <w:rFonts w:ascii="Times New Roman" w:eastAsia="標楷體" w:hAnsi="Times New Roman" w:cs="Times New Roman" w:hint="eastAsia"/>
        </w:rPr>
        <w:t>, C</w:t>
      </w:r>
      <w:r>
        <w:rPr>
          <w:rFonts w:ascii="Times New Roman" w:eastAsia="標楷體" w:hAnsi="Times New Roman" w:cs="Times New Roman" w:hint="eastAsia"/>
        </w:rPr>
        <w:t>辯證</w:t>
      </w:r>
      <w:r>
        <w:rPr>
          <w:rFonts w:ascii="Times New Roman" w:eastAsia="標楷體" w:hAnsi="Times New Roman" w:cs="Times New Roman" w:hint="eastAsia"/>
        </w:rPr>
        <w:t>, A</w:t>
      </w:r>
      <w:r>
        <w:rPr>
          <w:rFonts w:ascii="Times New Roman" w:eastAsia="標楷體" w:hAnsi="Times New Roman" w:cs="Times New Roman" w:hint="eastAsia"/>
        </w:rPr>
        <w:t>結論決策</w:t>
      </w:r>
    </w:p>
    <w:p w14:paraId="10046354" w14:textId="77777777" w:rsidR="00AF1EF6" w:rsidRPr="00831AA3" w:rsidRDefault="00AF1EF6" w:rsidP="00AF1EF6">
      <w:pPr>
        <w:pStyle w:val="a9"/>
        <w:numPr>
          <w:ilvl w:val="0"/>
          <w:numId w:val="8"/>
        </w:numPr>
        <w:rPr>
          <w:rFonts w:ascii="Times New Roman" w:eastAsia="標楷體" w:hAnsi="Times New Roman" w:cs="Times New Roman"/>
        </w:rPr>
      </w:pPr>
      <w:r w:rsidRPr="00831AA3">
        <w:rPr>
          <w:rFonts w:ascii="Times New Roman" w:eastAsia="標楷體" w:hAnsi="Times New Roman" w:cs="Times New Roman" w:hint="eastAsia"/>
        </w:rPr>
        <w:t>議題式</w:t>
      </w:r>
      <w:r w:rsidRPr="00831AA3">
        <w:rPr>
          <w:rFonts w:ascii="Times New Roman" w:eastAsia="標楷體" w:hAnsi="Times New Roman" w:cs="Times New Roman"/>
        </w:rPr>
        <w:t>MECE</w:t>
      </w:r>
      <w:r w:rsidRPr="00831AA3">
        <w:rPr>
          <w:rFonts w:ascii="Times New Roman" w:eastAsia="標楷體" w:hAnsi="Times New Roman" w:cs="Times New Roman"/>
        </w:rPr>
        <w:t>分類</w:t>
      </w:r>
      <w:r w:rsidRPr="00831AA3">
        <w:rPr>
          <w:rFonts w:ascii="Times New Roman" w:eastAsia="標楷體" w:hAnsi="Times New Roman" w:cs="Times New Roman" w:hint="eastAsia"/>
        </w:rPr>
        <w:t>導向與</w:t>
      </w:r>
      <w:r w:rsidRPr="00831AA3">
        <w:rPr>
          <w:rFonts w:ascii="Times New Roman" w:eastAsia="標楷體" w:hAnsi="Times New Roman" w:cs="Times New Roman"/>
        </w:rPr>
        <w:t xml:space="preserve">SUG </w:t>
      </w:r>
      <w:r w:rsidRPr="00831AA3">
        <w:rPr>
          <w:rFonts w:ascii="Times New Roman" w:eastAsia="標楷體" w:hAnsi="Times New Roman" w:cs="Times New Roman"/>
        </w:rPr>
        <w:t>輕重緩急判斷與</w:t>
      </w:r>
    </w:p>
    <w:p w14:paraId="136348F0" w14:textId="77777777" w:rsidR="00AF1EF6" w:rsidRPr="00831AA3" w:rsidRDefault="00AF1EF6" w:rsidP="00AF1EF6">
      <w:pPr>
        <w:pStyle w:val="a9"/>
        <w:numPr>
          <w:ilvl w:val="0"/>
          <w:numId w:val="8"/>
        </w:numPr>
        <w:rPr>
          <w:rFonts w:ascii="Times New Roman" w:eastAsia="標楷體" w:hAnsi="Times New Roman" w:cs="Times New Roman"/>
        </w:rPr>
      </w:pPr>
      <w:r w:rsidRPr="00831AA3">
        <w:rPr>
          <w:rFonts w:ascii="Times New Roman" w:eastAsia="標楷體" w:hAnsi="Times New Roman" w:cs="Times New Roman"/>
        </w:rPr>
        <w:t>AI</w:t>
      </w:r>
      <w:r w:rsidRPr="00831AA3">
        <w:rPr>
          <w:rFonts w:ascii="Times New Roman" w:eastAsia="標楷體" w:hAnsi="Times New Roman" w:cs="Times New Roman"/>
        </w:rPr>
        <w:t>應用：建立議題架構圖與初步評估</w:t>
      </w:r>
    </w:p>
    <w:p w14:paraId="62F1D43C" w14:textId="77777777" w:rsidR="00AF1EF6" w:rsidRPr="00831AA3" w:rsidRDefault="00AF1EF6" w:rsidP="00AF1EF6">
      <w:pPr>
        <w:pStyle w:val="a9"/>
        <w:numPr>
          <w:ilvl w:val="0"/>
          <w:numId w:val="8"/>
        </w:numPr>
        <w:rPr>
          <w:rFonts w:ascii="Times New Roman" w:eastAsia="標楷體" w:hAnsi="Times New Roman" w:cs="Times New Roman"/>
        </w:rPr>
      </w:pPr>
      <w:r w:rsidRPr="00831AA3">
        <w:rPr>
          <w:rFonts w:ascii="Times New Roman" w:eastAsia="標楷體" w:hAnsi="Times New Roman" w:cs="Times New Roman"/>
        </w:rPr>
        <w:t>教學手法：講授、</w:t>
      </w:r>
      <w:r w:rsidRPr="00831AA3">
        <w:rPr>
          <w:rFonts w:ascii="Times New Roman" w:eastAsia="標楷體" w:hAnsi="Times New Roman" w:cs="Times New Roman"/>
        </w:rPr>
        <w:t>AI</w:t>
      </w:r>
      <w:r w:rsidRPr="00831AA3">
        <w:rPr>
          <w:rFonts w:ascii="Times New Roman" w:eastAsia="標楷體" w:hAnsi="Times New Roman" w:cs="Times New Roman"/>
        </w:rPr>
        <w:t>輔助演練、小組討論、案例應用</w:t>
      </w:r>
    </w:p>
    <w:p w14:paraId="0687658D" w14:textId="156510E9" w:rsidR="009D004C" w:rsidRPr="00831AA3" w:rsidRDefault="009D004C" w:rsidP="009D004C">
      <w:pPr>
        <w:rPr>
          <w:rFonts w:ascii="Times New Roman" w:eastAsia="標楷體" w:hAnsi="Times New Roman" w:cs="Times New Roman"/>
        </w:rPr>
      </w:pPr>
      <w:r w:rsidRPr="00831AA3">
        <w:rPr>
          <w:rFonts w:ascii="Times New Roman" w:eastAsia="標楷體" w:hAnsi="Times New Roman" w:cs="Times New Roman"/>
        </w:rPr>
        <w:t>單元</w:t>
      </w:r>
      <w:r w:rsidRPr="00831AA3">
        <w:rPr>
          <w:rFonts w:ascii="Times New Roman" w:eastAsia="標楷體" w:hAnsi="Times New Roman" w:cs="Times New Roman"/>
        </w:rPr>
        <w:t xml:space="preserve"> </w:t>
      </w:r>
      <w:r w:rsidR="00AF1EF6">
        <w:rPr>
          <w:rFonts w:ascii="Times New Roman" w:eastAsia="標楷體" w:hAnsi="Times New Roman" w:cs="Times New Roman" w:hint="eastAsia"/>
        </w:rPr>
        <w:t>5</w:t>
      </w:r>
      <w:r w:rsidRPr="00831AA3">
        <w:rPr>
          <w:rFonts w:ascii="Times New Roman" w:eastAsia="標楷體" w:hAnsi="Times New Roman" w:cs="Times New Roman"/>
        </w:rPr>
        <w:t>：創意思維與</w:t>
      </w:r>
      <w:r w:rsidRPr="00831AA3">
        <w:rPr>
          <w:rFonts w:ascii="Times New Roman" w:eastAsia="標楷體" w:hAnsi="Times New Roman" w:cs="Times New Roman"/>
        </w:rPr>
        <w:t>AI</w:t>
      </w:r>
      <w:r w:rsidRPr="00831AA3">
        <w:rPr>
          <w:rFonts w:ascii="Times New Roman" w:eastAsia="標楷體" w:hAnsi="Times New Roman" w:cs="Times New Roman"/>
        </w:rPr>
        <w:t>運用</w:t>
      </w:r>
      <w:r w:rsidRPr="00831AA3">
        <w:rPr>
          <w:rFonts w:ascii="Times New Roman" w:eastAsia="標楷體" w:hAnsi="Times New Roman" w:cs="Times New Roman"/>
        </w:rPr>
        <w:t xml:space="preserve"> (Creativity Analysis, CA</w:t>
      </w:r>
      <w:r w:rsidR="00F00F11">
        <w:rPr>
          <w:rFonts w:ascii="Times New Roman" w:eastAsia="標楷體" w:hAnsi="Times New Roman" w:cs="Times New Roman" w:hint="eastAsia"/>
        </w:rPr>
        <w:t xml:space="preserve">, </w:t>
      </w:r>
      <w:r w:rsidR="00F00F11">
        <w:rPr>
          <w:rFonts w:ascii="Times New Roman" w:eastAsia="標楷體" w:hAnsi="Times New Roman" w:cs="Times New Roman" w:hint="eastAsia"/>
        </w:rPr>
        <w:t>場景</w:t>
      </w:r>
      <w:r w:rsidR="00F00F11">
        <w:rPr>
          <w:rFonts w:ascii="Times New Roman" w:eastAsia="標楷體" w:hAnsi="Times New Roman" w:cs="Times New Roman" w:hint="eastAsia"/>
        </w:rPr>
        <w:t>5</w:t>
      </w:r>
      <w:r w:rsidRPr="00831AA3">
        <w:rPr>
          <w:rFonts w:ascii="Times New Roman" w:eastAsia="標楷體" w:hAnsi="Times New Roman" w:cs="Times New Roman"/>
        </w:rPr>
        <w:t>)</w:t>
      </w:r>
    </w:p>
    <w:p w14:paraId="64BD263B" w14:textId="38AE8349" w:rsidR="0008141F" w:rsidRDefault="0008141F" w:rsidP="00F00F11">
      <w:pPr>
        <w:pStyle w:val="a9"/>
        <w:numPr>
          <w:ilvl w:val="0"/>
          <w:numId w:val="12"/>
        </w:numPr>
        <w:rPr>
          <w:rFonts w:ascii="Times New Roman" w:eastAsia="標楷體" w:hAnsi="Times New Roman" w:cs="Times New Roman"/>
        </w:rPr>
      </w:pPr>
      <w:r>
        <w:rPr>
          <w:rFonts w:ascii="Times New Roman" w:eastAsia="標楷體" w:hAnsi="Times New Roman" w:cs="Times New Roman" w:hint="eastAsia"/>
        </w:rPr>
        <w:t>系統化創意</w:t>
      </w:r>
      <w:r>
        <w:rPr>
          <w:rFonts w:ascii="Times New Roman" w:eastAsia="標楷體" w:hAnsi="Times New Roman" w:cs="Times New Roman" w:hint="eastAsia"/>
        </w:rPr>
        <w:t>IDEA</w:t>
      </w:r>
      <w:r>
        <w:rPr>
          <w:rFonts w:ascii="Times New Roman" w:eastAsia="標楷體" w:hAnsi="Times New Roman" w:cs="Times New Roman" w:hint="eastAsia"/>
        </w:rPr>
        <w:t>四步驟</w:t>
      </w:r>
      <w:r>
        <w:rPr>
          <w:rFonts w:ascii="Times New Roman" w:eastAsia="標楷體" w:hAnsi="Times New Roman" w:cs="Times New Roman" w:hint="eastAsia"/>
        </w:rPr>
        <w:t>: I</w:t>
      </w:r>
      <w:r>
        <w:rPr>
          <w:rFonts w:ascii="Times New Roman" w:eastAsia="標楷體" w:hAnsi="Times New Roman" w:cs="Times New Roman" w:hint="eastAsia"/>
        </w:rPr>
        <w:t>洞見</w:t>
      </w:r>
      <w:r>
        <w:rPr>
          <w:rFonts w:ascii="Times New Roman" w:eastAsia="標楷體" w:hAnsi="Times New Roman" w:cs="Times New Roman" w:hint="eastAsia"/>
        </w:rPr>
        <w:t>D</w:t>
      </w:r>
      <w:r>
        <w:rPr>
          <w:rFonts w:ascii="Times New Roman" w:eastAsia="標楷體" w:hAnsi="Times New Roman" w:cs="Times New Roman" w:hint="eastAsia"/>
        </w:rPr>
        <w:t>運用場景</w:t>
      </w:r>
      <w:r>
        <w:rPr>
          <w:rFonts w:ascii="Times New Roman" w:eastAsia="標楷體" w:hAnsi="Times New Roman" w:cs="Times New Roman" w:hint="eastAsia"/>
        </w:rPr>
        <w:t>E</w:t>
      </w:r>
      <w:r>
        <w:rPr>
          <w:rFonts w:ascii="Times New Roman" w:eastAsia="標楷體" w:hAnsi="Times New Roman" w:cs="Times New Roman" w:hint="eastAsia"/>
        </w:rPr>
        <w:t>連接演化</w:t>
      </w:r>
      <w:r>
        <w:rPr>
          <w:rFonts w:ascii="Times New Roman" w:eastAsia="標楷體" w:hAnsi="Times New Roman" w:cs="Times New Roman" w:hint="eastAsia"/>
        </w:rPr>
        <w:t>A</w:t>
      </w:r>
      <w:r w:rsidR="00A34207">
        <w:rPr>
          <w:rFonts w:ascii="Times New Roman" w:eastAsia="標楷體" w:hAnsi="Times New Roman" w:cs="Times New Roman" w:hint="eastAsia"/>
        </w:rPr>
        <w:t>結論決策</w:t>
      </w:r>
    </w:p>
    <w:p w14:paraId="134F9968" w14:textId="3FF63E34" w:rsidR="009D004C" w:rsidRPr="00F00F11" w:rsidRDefault="009D004C" w:rsidP="00F00F11">
      <w:pPr>
        <w:pStyle w:val="a9"/>
        <w:numPr>
          <w:ilvl w:val="0"/>
          <w:numId w:val="12"/>
        </w:numPr>
        <w:rPr>
          <w:rFonts w:ascii="Times New Roman" w:eastAsia="標楷體" w:hAnsi="Times New Roman" w:cs="Times New Roman"/>
        </w:rPr>
      </w:pPr>
      <w:r w:rsidRPr="00F00F11">
        <w:rPr>
          <w:rFonts w:ascii="Times New Roman" w:eastAsia="標楷體" w:hAnsi="Times New Roman" w:cs="Times New Roman"/>
        </w:rPr>
        <w:t>系統創意思維工具（</w:t>
      </w:r>
      <w:r w:rsidRPr="00F00F11">
        <w:rPr>
          <w:rFonts w:ascii="Times New Roman" w:eastAsia="標楷體" w:hAnsi="Times New Roman" w:cs="Times New Roman"/>
        </w:rPr>
        <w:t>TRIZ, Lateral Thinking</w:t>
      </w:r>
      <w:r w:rsidRPr="00F00F11">
        <w:rPr>
          <w:rFonts w:ascii="Times New Roman" w:eastAsia="標楷體" w:hAnsi="Times New Roman" w:cs="Times New Roman"/>
        </w:rPr>
        <w:t>）</w:t>
      </w:r>
    </w:p>
    <w:p w14:paraId="6FBCF3AF" w14:textId="23D2F588" w:rsidR="009D004C" w:rsidRPr="00F00F11" w:rsidRDefault="009D004C" w:rsidP="00F00F11">
      <w:pPr>
        <w:pStyle w:val="a9"/>
        <w:numPr>
          <w:ilvl w:val="0"/>
          <w:numId w:val="12"/>
        </w:numPr>
        <w:rPr>
          <w:rFonts w:ascii="Times New Roman" w:eastAsia="標楷體" w:hAnsi="Times New Roman" w:cs="Times New Roman"/>
        </w:rPr>
      </w:pPr>
      <w:r w:rsidRPr="00F00F11">
        <w:rPr>
          <w:rFonts w:ascii="Times New Roman" w:eastAsia="標楷體" w:hAnsi="Times New Roman" w:cs="Times New Roman"/>
        </w:rPr>
        <w:t>AI</w:t>
      </w:r>
      <w:r w:rsidRPr="00F00F11">
        <w:rPr>
          <w:rFonts w:ascii="Times New Roman" w:eastAsia="標楷體" w:hAnsi="Times New Roman" w:cs="Times New Roman"/>
        </w:rPr>
        <w:t>生成式思維，創新方案激盪</w:t>
      </w:r>
    </w:p>
    <w:p w14:paraId="3EDD76A9" w14:textId="0CD04CB2" w:rsidR="009D004C" w:rsidRPr="00F00F11" w:rsidRDefault="009D004C" w:rsidP="00F00F11">
      <w:pPr>
        <w:pStyle w:val="a9"/>
        <w:numPr>
          <w:ilvl w:val="0"/>
          <w:numId w:val="12"/>
        </w:numPr>
        <w:rPr>
          <w:rFonts w:ascii="Times New Roman" w:eastAsia="標楷體" w:hAnsi="Times New Roman" w:cs="Times New Roman"/>
        </w:rPr>
      </w:pPr>
      <w:r w:rsidRPr="00F00F11">
        <w:rPr>
          <w:rFonts w:ascii="Times New Roman" w:eastAsia="標楷體" w:hAnsi="Times New Roman" w:cs="Times New Roman"/>
        </w:rPr>
        <w:t>CA</w:t>
      </w:r>
      <w:r w:rsidRPr="00F00F11">
        <w:rPr>
          <w:rFonts w:ascii="Times New Roman" w:eastAsia="標楷體" w:hAnsi="Times New Roman" w:cs="Times New Roman"/>
        </w:rPr>
        <w:t>與</w:t>
      </w:r>
      <w:r w:rsidRPr="00F00F11">
        <w:rPr>
          <w:rFonts w:ascii="Times New Roman" w:eastAsia="標楷體" w:hAnsi="Times New Roman" w:cs="Times New Roman"/>
        </w:rPr>
        <w:t>AI</w:t>
      </w:r>
      <w:r w:rsidRPr="00F00F11">
        <w:rPr>
          <w:rFonts w:ascii="Times New Roman" w:eastAsia="標楷體" w:hAnsi="Times New Roman" w:cs="Times New Roman"/>
        </w:rPr>
        <w:t>結合，突破框架，強化創新力</w:t>
      </w:r>
    </w:p>
    <w:p w14:paraId="511E156C" w14:textId="77777777" w:rsidR="009D004C" w:rsidRPr="00F00F11" w:rsidRDefault="009D004C" w:rsidP="00F00F11">
      <w:pPr>
        <w:pStyle w:val="a9"/>
        <w:numPr>
          <w:ilvl w:val="0"/>
          <w:numId w:val="12"/>
        </w:numPr>
        <w:rPr>
          <w:rFonts w:ascii="Times New Roman" w:eastAsia="標楷體" w:hAnsi="Times New Roman" w:cs="Times New Roman"/>
        </w:rPr>
      </w:pPr>
      <w:r w:rsidRPr="00F00F11">
        <w:rPr>
          <w:rFonts w:ascii="Times New Roman" w:eastAsia="標楷體" w:hAnsi="Times New Roman" w:cs="Times New Roman"/>
        </w:rPr>
        <w:t>教學手法：講授、</w:t>
      </w:r>
      <w:r w:rsidRPr="00F00F11">
        <w:rPr>
          <w:rFonts w:ascii="Times New Roman" w:eastAsia="標楷體" w:hAnsi="Times New Roman" w:cs="Times New Roman"/>
        </w:rPr>
        <w:t>AI</w:t>
      </w:r>
      <w:r w:rsidRPr="00F00F11">
        <w:rPr>
          <w:rFonts w:ascii="Times New Roman" w:eastAsia="標楷體" w:hAnsi="Times New Roman" w:cs="Times New Roman"/>
        </w:rPr>
        <w:t>創新演練、小組共創</w:t>
      </w:r>
    </w:p>
    <w:p w14:paraId="52EF6DE2" w14:textId="187BF2C4" w:rsidR="003E602C" w:rsidRDefault="003E602C">
      <w:pPr>
        <w:widowControl/>
        <w:rPr>
          <w:rFonts w:eastAsia="標楷體"/>
          <w:b/>
          <w:sz w:val="28"/>
          <w:szCs w:val="28"/>
          <w:u w:val="single"/>
        </w:rPr>
      </w:pPr>
      <w:r>
        <w:rPr>
          <w:rFonts w:eastAsia="標楷體"/>
          <w:b/>
          <w:sz w:val="28"/>
          <w:szCs w:val="28"/>
          <w:u w:val="single"/>
        </w:rPr>
        <w:br w:type="page"/>
      </w:r>
      <w:r w:rsidRPr="003E602C">
        <w:rPr>
          <w:rFonts w:eastAsia="標楷體"/>
          <w:b/>
          <w:noProof/>
          <w:sz w:val="28"/>
          <w:szCs w:val="28"/>
          <w:u w:val="single"/>
        </w:rPr>
        <w:lastRenderedPageBreak/>
        <w:drawing>
          <wp:inline distT="0" distB="0" distL="0" distR="0" wp14:anchorId="661D127B" wp14:editId="08F18243">
            <wp:extent cx="5274310" cy="2774950"/>
            <wp:effectExtent l="0" t="0" r="2540" b="6350"/>
            <wp:docPr id="218309156" name="圖片 1" descr="一張含有 文字, 螢幕擷取畫面, 設計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09156" name="圖片 1" descr="一張含有 文字, 螢幕擷取畫面, 設計 的圖片&#10;&#10;AI 產生的內容可能不正確。"/>
                    <pic:cNvPicPr/>
                  </pic:nvPicPr>
                  <pic:blipFill>
                    <a:blip r:embed="rId7"/>
                    <a:stretch>
                      <a:fillRect/>
                    </a:stretch>
                  </pic:blipFill>
                  <pic:spPr>
                    <a:xfrm>
                      <a:off x="0" y="0"/>
                      <a:ext cx="5274310" cy="2774950"/>
                    </a:xfrm>
                    <a:prstGeom prst="rect">
                      <a:avLst/>
                    </a:prstGeom>
                  </pic:spPr>
                </pic:pic>
              </a:graphicData>
            </a:graphic>
          </wp:inline>
        </w:drawing>
      </w:r>
    </w:p>
    <w:p w14:paraId="0339A341" w14:textId="39036967" w:rsidR="00F15894" w:rsidRPr="00D839F3" w:rsidRDefault="00F15894" w:rsidP="00F15894">
      <w:pPr>
        <w:widowControl/>
        <w:rPr>
          <w:rFonts w:eastAsia="標楷體"/>
          <w:sz w:val="28"/>
          <w:szCs w:val="28"/>
        </w:rPr>
      </w:pPr>
      <w:r w:rsidRPr="00D839F3">
        <w:rPr>
          <w:rFonts w:eastAsia="標楷體"/>
          <w:b/>
          <w:sz w:val="28"/>
          <w:szCs w:val="28"/>
          <w:u w:val="single"/>
        </w:rPr>
        <w:t>講師簡介</w:t>
      </w:r>
      <w:r w:rsidRPr="00D839F3">
        <w:rPr>
          <w:rFonts w:eastAsia="標楷體"/>
          <w:b/>
          <w:sz w:val="28"/>
          <w:szCs w:val="28"/>
        </w:rPr>
        <w:t>:</w:t>
      </w:r>
    </w:p>
    <w:p w14:paraId="5538ABAF" w14:textId="77777777" w:rsidR="00F15894" w:rsidRPr="00D839F3" w:rsidRDefault="00F15894" w:rsidP="00F15894">
      <w:pPr>
        <w:pStyle w:val="af2"/>
        <w:snapToGrid w:val="0"/>
        <w:spacing w:after="0" w:line="240" w:lineRule="auto"/>
        <w:jc w:val="center"/>
        <w:rPr>
          <w:rFonts w:ascii="Times New Roman"/>
          <w:sz w:val="36"/>
        </w:rPr>
      </w:pPr>
      <w:r w:rsidRPr="00D839F3">
        <w:rPr>
          <w:rFonts w:ascii="Times New Roman"/>
          <w:sz w:val="36"/>
        </w:rPr>
        <w:t>王啟岳博士</w:t>
      </w:r>
      <w:r w:rsidRPr="00D839F3">
        <w:rPr>
          <w:rFonts w:ascii="Times New Roman"/>
          <w:sz w:val="36"/>
        </w:rPr>
        <w:t xml:space="preserve">       </w:t>
      </w:r>
      <w:r w:rsidRPr="00D839F3">
        <w:rPr>
          <w:rFonts w:ascii="Times New Roman"/>
          <w:noProof/>
          <w:sz w:val="24"/>
        </w:rPr>
        <w:drawing>
          <wp:inline distT="0" distB="0" distL="0" distR="0" wp14:anchorId="46CAABF9" wp14:editId="68345B80">
            <wp:extent cx="2447925" cy="1571625"/>
            <wp:effectExtent l="0" t="0" r="9525" b="9525"/>
            <wp:docPr id="4" name="圖片 4" descr="一張含有 文字, 個人, 室內, 牆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一張含有 文字, 個人, 室內, 牆 的圖片&#10;&#10;自動產生的描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7925" cy="1571625"/>
                    </a:xfrm>
                    <a:prstGeom prst="rect">
                      <a:avLst/>
                    </a:prstGeom>
                    <a:noFill/>
                    <a:ln>
                      <a:noFill/>
                    </a:ln>
                  </pic:spPr>
                </pic:pic>
              </a:graphicData>
            </a:graphic>
          </wp:inline>
        </w:drawing>
      </w:r>
    </w:p>
    <w:p w14:paraId="7A1F45D2" w14:textId="77777777" w:rsidR="00F15894" w:rsidRPr="00D839F3" w:rsidRDefault="00F15894" w:rsidP="00F15894">
      <w:pPr>
        <w:pStyle w:val="af2"/>
        <w:snapToGrid w:val="0"/>
        <w:spacing w:after="0" w:line="240" w:lineRule="auto"/>
        <w:jc w:val="center"/>
        <w:rPr>
          <w:rFonts w:ascii="Times New Roman"/>
        </w:rPr>
      </w:pPr>
    </w:p>
    <w:p w14:paraId="1CC673B1" w14:textId="77777777" w:rsidR="00F15894" w:rsidRPr="00D839F3" w:rsidRDefault="00F15894" w:rsidP="00F15894">
      <w:pPr>
        <w:pStyle w:val="af2"/>
        <w:numPr>
          <w:ilvl w:val="0"/>
          <w:numId w:val="13"/>
        </w:numPr>
        <w:snapToGrid w:val="0"/>
        <w:spacing w:after="0" w:line="240" w:lineRule="auto"/>
        <w:rPr>
          <w:rFonts w:ascii="Times New Roman"/>
        </w:rPr>
      </w:pPr>
      <w:r w:rsidRPr="00D839F3">
        <w:rPr>
          <w:rFonts w:ascii="Times New Roman"/>
        </w:rPr>
        <w:t xml:space="preserve">National Tsing Hua University, Taiwan </w:t>
      </w:r>
      <w:r w:rsidRPr="00D839F3">
        <w:rPr>
          <w:rFonts w:ascii="Times New Roman"/>
        </w:rPr>
        <w:t>清華大學學士</w:t>
      </w:r>
    </w:p>
    <w:p w14:paraId="0450FE15" w14:textId="77777777" w:rsidR="00F15894" w:rsidRPr="00D839F3" w:rsidRDefault="00F15894" w:rsidP="00F15894">
      <w:pPr>
        <w:pStyle w:val="af2"/>
        <w:numPr>
          <w:ilvl w:val="0"/>
          <w:numId w:val="13"/>
        </w:numPr>
        <w:snapToGrid w:val="0"/>
        <w:spacing w:after="0" w:line="240" w:lineRule="auto"/>
        <w:rPr>
          <w:rFonts w:ascii="Times New Roman"/>
        </w:rPr>
      </w:pPr>
      <w:r w:rsidRPr="00D839F3">
        <w:rPr>
          <w:rFonts w:ascii="Times New Roman"/>
        </w:rPr>
        <w:t xml:space="preserve">The University of Michigan, Ann Arbor, U.S.A., M.S., Ph.D. </w:t>
      </w:r>
      <w:proofErr w:type="gramStart"/>
      <w:r w:rsidRPr="00D839F3">
        <w:rPr>
          <w:rFonts w:ascii="Times New Roman"/>
        </w:rPr>
        <w:t>美國密西根大學碩士</w:t>
      </w:r>
      <w:r w:rsidRPr="00D839F3">
        <w:rPr>
          <w:rFonts w:ascii="Times New Roman"/>
        </w:rPr>
        <w:t>.</w:t>
      </w:r>
      <w:r w:rsidRPr="00D839F3">
        <w:rPr>
          <w:rFonts w:ascii="Times New Roman"/>
        </w:rPr>
        <w:t>博士</w:t>
      </w:r>
      <w:proofErr w:type="gramEnd"/>
    </w:p>
    <w:p w14:paraId="3230289F" w14:textId="77777777" w:rsidR="00F15894" w:rsidRPr="00D839F3" w:rsidRDefault="00F15894" w:rsidP="00F15894">
      <w:pPr>
        <w:pStyle w:val="af2"/>
        <w:numPr>
          <w:ilvl w:val="0"/>
          <w:numId w:val="13"/>
        </w:numPr>
        <w:snapToGrid w:val="0"/>
        <w:spacing w:after="0" w:line="240" w:lineRule="auto"/>
        <w:rPr>
          <w:rFonts w:ascii="Times New Roman"/>
        </w:rPr>
      </w:pPr>
      <w:r w:rsidRPr="00D839F3">
        <w:rPr>
          <w:rFonts w:ascii="Times New Roman"/>
        </w:rPr>
        <w:t xml:space="preserve">Research/Teaching Assistant, U. of M.; Post-Doctor, UMTRI, USA </w:t>
      </w:r>
      <w:r w:rsidRPr="00D839F3">
        <w:rPr>
          <w:rFonts w:ascii="Times New Roman"/>
        </w:rPr>
        <w:t>密西根大學博士後研究</w:t>
      </w:r>
    </w:p>
    <w:p w14:paraId="7C93300D" w14:textId="77777777" w:rsidR="00F15894" w:rsidRPr="00D839F3" w:rsidRDefault="00F15894" w:rsidP="00F15894">
      <w:pPr>
        <w:pStyle w:val="af2"/>
        <w:numPr>
          <w:ilvl w:val="0"/>
          <w:numId w:val="13"/>
        </w:numPr>
        <w:snapToGrid w:val="0"/>
        <w:spacing w:after="0" w:line="240" w:lineRule="auto"/>
        <w:rPr>
          <w:rFonts w:ascii="Times New Roman"/>
        </w:rPr>
      </w:pPr>
      <w:r w:rsidRPr="00D839F3">
        <w:rPr>
          <w:rFonts w:ascii="Times New Roman"/>
        </w:rPr>
        <w:t xml:space="preserve">Quality Manager, Philips, Taiwan </w:t>
      </w:r>
      <w:r w:rsidRPr="00D839F3">
        <w:rPr>
          <w:rFonts w:ascii="Times New Roman"/>
        </w:rPr>
        <w:t>飛利浦電子品管經理</w:t>
      </w:r>
      <w:r w:rsidRPr="00D839F3">
        <w:rPr>
          <w:rFonts w:ascii="Times New Roman"/>
        </w:rPr>
        <w:t xml:space="preserve">Problem Solving &amp; Decision Making Leader Development Institute, Princeton, New Jersey, USA  </w:t>
      </w:r>
      <w:r w:rsidRPr="00D839F3">
        <w:rPr>
          <w:rFonts w:ascii="Times New Roman"/>
        </w:rPr>
        <w:t>美國普林斯頓問題分析與決策發展中心研究</w:t>
      </w:r>
    </w:p>
    <w:p w14:paraId="35A77030" w14:textId="77777777" w:rsidR="00F15894" w:rsidRPr="00D839F3" w:rsidRDefault="00F15894" w:rsidP="00F15894">
      <w:pPr>
        <w:pStyle w:val="af2"/>
        <w:numPr>
          <w:ilvl w:val="0"/>
          <w:numId w:val="13"/>
        </w:numPr>
        <w:snapToGrid w:val="0"/>
        <w:spacing w:after="0" w:line="240" w:lineRule="auto"/>
        <w:rPr>
          <w:rFonts w:ascii="Times New Roman"/>
        </w:rPr>
      </w:pPr>
      <w:r w:rsidRPr="00D839F3">
        <w:rPr>
          <w:rFonts w:ascii="Times New Roman"/>
        </w:rPr>
        <w:t xml:space="preserve">Manufacturing Manager, Philips , Taiwan </w:t>
      </w:r>
      <w:r w:rsidRPr="00D839F3">
        <w:rPr>
          <w:rFonts w:ascii="Times New Roman"/>
        </w:rPr>
        <w:t>飛利浦電子製造經理</w:t>
      </w:r>
    </w:p>
    <w:p w14:paraId="7387B8E0" w14:textId="77777777" w:rsidR="00F15894" w:rsidRPr="00D839F3" w:rsidRDefault="00F15894" w:rsidP="00F15894">
      <w:pPr>
        <w:pStyle w:val="af2"/>
        <w:numPr>
          <w:ilvl w:val="0"/>
          <w:numId w:val="13"/>
        </w:numPr>
        <w:snapToGrid w:val="0"/>
        <w:spacing w:after="0" w:line="240" w:lineRule="auto"/>
        <w:rPr>
          <w:rFonts w:ascii="Times New Roman"/>
        </w:rPr>
      </w:pPr>
      <w:r w:rsidRPr="00D839F3">
        <w:rPr>
          <w:rFonts w:ascii="Times New Roman"/>
        </w:rPr>
        <w:t xml:space="preserve">R&amp;D Manager, Philips, Taiwan </w:t>
      </w:r>
      <w:r w:rsidRPr="00D839F3">
        <w:rPr>
          <w:rFonts w:ascii="Times New Roman"/>
        </w:rPr>
        <w:t>飛利浦電子研發經理</w:t>
      </w:r>
    </w:p>
    <w:p w14:paraId="38CC689B" w14:textId="77777777" w:rsidR="00F15894" w:rsidRPr="00D839F3" w:rsidRDefault="00F15894" w:rsidP="00F15894">
      <w:pPr>
        <w:pStyle w:val="af2"/>
        <w:numPr>
          <w:ilvl w:val="0"/>
          <w:numId w:val="13"/>
        </w:numPr>
        <w:snapToGrid w:val="0"/>
        <w:spacing w:after="0" w:line="240" w:lineRule="auto"/>
        <w:rPr>
          <w:rFonts w:ascii="Times New Roman"/>
        </w:rPr>
      </w:pPr>
      <w:r w:rsidRPr="00D839F3">
        <w:rPr>
          <w:rFonts w:ascii="Times New Roman"/>
        </w:rPr>
        <w:t xml:space="preserve">Business Unit Head </w:t>
      </w:r>
      <w:r w:rsidRPr="00D839F3">
        <w:rPr>
          <w:rFonts w:ascii="Times New Roman"/>
        </w:rPr>
        <w:t>產品事業部總監</w:t>
      </w:r>
    </w:p>
    <w:p w14:paraId="14D5C646" w14:textId="77777777" w:rsidR="00F15894" w:rsidRPr="00D839F3" w:rsidRDefault="00F15894" w:rsidP="00F15894">
      <w:pPr>
        <w:pStyle w:val="af2"/>
        <w:numPr>
          <w:ilvl w:val="0"/>
          <w:numId w:val="13"/>
        </w:numPr>
        <w:snapToGrid w:val="0"/>
        <w:rPr>
          <w:rFonts w:ascii="Times New Roman"/>
        </w:rPr>
      </w:pPr>
      <w:r w:rsidRPr="00D839F3">
        <w:rPr>
          <w:rFonts w:ascii="Times New Roman"/>
          <w:i/>
          <w:iCs/>
        </w:rPr>
        <w:t xml:space="preserve">Massachusetts Institute of Technology: Professional Education </w:t>
      </w:r>
      <w:r w:rsidRPr="00D839F3">
        <w:rPr>
          <w:rFonts w:ascii="Times New Roman"/>
          <w:i/>
          <w:iCs/>
        </w:rPr>
        <w:lastRenderedPageBreak/>
        <w:t xml:space="preserve">Data Science, </w:t>
      </w:r>
      <w:r w:rsidRPr="00D839F3">
        <w:rPr>
          <w:rFonts w:ascii="Times New Roman"/>
        </w:rPr>
        <w:t>麻省理工學院數據分析研究班</w:t>
      </w:r>
    </w:p>
    <w:p w14:paraId="6824153D" w14:textId="77777777" w:rsidR="00F15894" w:rsidRPr="00D839F3" w:rsidRDefault="00F15894" w:rsidP="00F15894">
      <w:pPr>
        <w:pStyle w:val="af2"/>
        <w:snapToGrid w:val="0"/>
        <w:spacing w:after="0" w:line="240" w:lineRule="auto"/>
        <w:ind w:left="480"/>
        <w:rPr>
          <w:rFonts w:ascii="Times New Roman"/>
          <w:sz w:val="24"/>
        </w:rPr>
      </w:pPr>
      <w:r w:rsidRPr="00D839F3">
        <w:rPr>
          <w:rFonts w:ascii="Times New Roman"/>
          <w:sz w:val="24"/>
        </w:rPr>
        <w:t>專長：問題分析與決策邏輯、統計品管與問題解決、高績效團隊、系統創意思考、六標準差</w:t>
      </w:r>
      <w:r w:rsidRPr="00D839F3">
        <w:rPr>
          <w:rFonts w:ascii="Times New Roman"/>
          <w:sz w:val="24"/>
        </w:rPr>
        <w:t xml:space="preserve">, </w:t>
      </w:r>
      <w:r w:rsidRPr="00D839F3">
        <w:rPr>
          <w:rFonts w:ascii="Times New Roman"/>
          <w:sz w:val="24"/>
        </w:rPr>
        <w:t>豐田生產</w:t>
      </w:r>
      <w:r w:rsidRPr="00D839F3">
        <w:rPr>
          <w:rFonts w:ascii="Times New Roman"/>
          <w:sz w:val="24"/>
        </w:rPr>
        <w:t xml:space="preserve">, </w:t>
      </w:r>
      <w:r w:rsidRPr="00D839F3">
        <w:rPr>
          <w:rFonts w:ascii="Times New Roman"/>
          <w:sz w:val="24"/>
        </w:rPr>
        <w:t>精實管理</w:t>
      </w:r>
      <w:r w:rsidRPr="00D839F3">
        <w:rPr>
          <w:rFonts w:ascii="Times New Roman"/>
          <w:sz w:val="24"/>
        </w:rPr>
        <w:t xml:space="preserve">, IATF16949, </w:t>
      </w:r>
      <w:r w:rsidRPr="00D839F3">
        <w:rPr>
          <w:rFonts w:ascii="Times New Roman"/>
          <w:sz w:val="24"/>
        </w:rPr>
        <w:t>數字管理與</w:t>
      </w:r>
      <w:proofErr w:type="gramStart"/>
      <w:r w:rsidRPr="00D839F3">
        <w:rPr>
          <w:rFonts w:ascii="Times New Roman"/>
          <w:sz w:val="24"/>
        </w:rPr>
        <w:t>精實財會</w:t>
      </w:r>
      <w:proofErr w:type="gramEnd"/>
      <w:r w:rsidRPr="00D839F3">
        <w:rPr>
          <w:rFonts w:ascii="Times New Roman"/>
          <w:sz w:val="24"/>
        </w:rPr>
        <w:t xml:space="preserve"> Lean Accounting</w:t>
      </w:r>
      <w:r w:rsidRPr="00D839F3">
        <w:rPr>
          <w:rFonts w:ascii="Times New Roman"/>
          <w:sz w:val="24"/>
        </w:rPr>
        <w:t>等</w:t>
      </w:r>
    </w:p>
    <w:p w14:paraId="4B4FACA3" w14:textId="77777777" w:rsidR="00F15894" w:rsidRPr="00D839F3" w:rsidRDefault="00F15894" w:rsidP="00F15894">
      <w:pPr>
        <w:pStyle w:val="af2"/>
        <w:snapToGrid w:val="0"/>
        <w:spacing w:after="0" w:line="240" w:lineRule="auto"/>
        <w:ind w:left="480"/>
        <w:rPr>
          <w:rFonts w:ascii="Times New Roman"/>
          <w:sz w:val="24"/>
        </w:rPr>
      </w:pPr>
      <w:r w:rsidRPr="00D839F3">
        <w:rPr>
          <w:rFonts w:ascii="Times New Roman"/>
          <w:sz w:val="24"/>
        </w:rPr>
        <w:t>王啟岳博士有</w:t>
      </w:r>
      <w:r w:rsidRPr="00D839F3">
        <w:rPr>
          <w:rFonts w:ascii="Times New Roman"/>
          <w:sz w:val="24"/>
        </w:rPr>
        <w:t>16</w:t>
      </w:r>
      <w:r w:rsidRPr="00D839F3">
        <w:rPr>
          <w:rFonts w:ascii="Times New Roman"/>
          <w:sz w:val="24"/>
        </w:rPr>
        <w:t>年的授課培訓經驗以及</w:t>
      </w:r>
      <w:r w:rsidRPr="00D839F3">
        <w:rPr>
          <w:rFonts w:ascii="Times New Roman"/>
          <w:sz w:val="24"/>
        </w:rPr>
        <w:t>20</w:t>
      </w:r>
      <w:r w:rsidRPr="00D839F3">
        <w:rPr>
          <w:rFonts w:ascii="Times New Roman"/>
          <w:sz w:val="24"/>
        </w:rPr>
        <w:t>年的實務與學術結合經驗，實務擔任過電子業產品事業總監</w:t>
      </w:r>
      <w:r w:rsidRPr="00D839F3">
        <w:rPr>
          <w:rFonts w:ascii="Times New Roman"/>
          <w:sz w:val="24"/>
        </w:rPr>
        <w:t xml:space="preserve"> Business Unit Head, </w:t>
      </w:r>
      <w:r w:rsidRPr="00D839F3">
        <w:rPr>
          <w:rFonts w:ascii="Times New Roman"/>
          <w:sz w:val="24"/>
        </w:rPr>
        <w:t>建立市場銷售</w:t>
      </w:r>
      <w:r w:rsidRPr="00D839F3">
        <w:rPr>
          <w:rFonts w:ascii="Times New Roman"/>
          <w:sz w:val="24"/>
        </w:rPr>
        <w:t>,</w:t>
      </w:r>
      <w:r w:rsidRPr="00D839F3">
        <w:rPr>
          <w:rFonts w:ascii="Times New Roman"/>
          <w:sz w:val="24"/>
        </w:rPr>
        <w:t>研發與生產完備團隊於</w:t>
      </w:r>
      <w:r w:rsidRPr="00D839F3">
        <w:rPr>
          <w:rFonts w:ascii="Times New Roman"/>
          <w:sz w:val="24"/>
        </w:rPr>
        <w:t>7</w:t>
      </w:r>
      <w:r w:rsidRPr="00D839F3">
        <w:rPr>
          <w:rFonts w:ascii="Times New Roman"/>
          <w:sz w:val="24"/>
        </w:rPr>
        <w:t>年內從無至年營收入上億元之獨立</w:t>
      </w:r>
      <w:r w:rsidRPr="00D839F3">
        <w:rPr>
          <w:rFonts w:ascii="Times New Roman"/>
          <w:sz w:val="24"/>
        </w:rPr>
        <w:t xml:space="preserve"> BU </w:t>
      </w:r>
      <w:r w:rsidRPr="00D839F3">
        <w:rPr>
          <w:rFonts w:ascii="Times New Roman"/>
          <w:sz w:val="24"/>
        </w:rPr>
        <w:t>擔任飛利浦股份有限公司經理任職期間曾派至國外接受講師與專業領域訓練，擁有特殊專利發明</w:t>
      </w:r>
      <w:r w:rsidRPr="00D839F3">
        <w:rPr>
          <w:rFonts w:ascii="Times New Roman"/>
          <w:sz w:val="24"/>
        </w:rPr>
        <w:t xml:space="preserve"> 30 </w:t>
      </w:r>
      <w:r w:rsidRPr="00D839F3">
        <w:rPr>
          <w:rFonts w:ascii="Times New Roman"/>
          <w:sz w:val="24"/>
        </w:rPr>
        <w:t>餘項</w:t>
      </w:r>
      <w:r w:rsidRPr="00D839F3">
        <w:rPr>
          <w:rFonts w:ascii="Times New Roman"/>
          <w:sz w:val="24"/>
        </w:rPr>
        <w:t xml:space="preserve">, </w:t>
      </w:r>
      <w:r w:rsidRPr="00D839F3">
        <w:rPr>
          <w:rFonts w:ascii="Times New Roman"/>
          <w:sz w:val="24"/>
        </w:rPr>
        <w:t>曾為不同行業提供咨詢服務與授課，包括：電信、鋼鐵、電子、汽車、化工、銀行、食品、物流等行業具有豐富的專業知識及教學經驗</w:t>
      </w:r>
    </w:p>
    <w:p w14:paraId="4A9EBD22" w14:textId="77777777" w:rsidR="00F15894" w:rsidRPr="00D839F3" w:rsidRDefault="00F15894" w:rsidP="00F15894">
      <w:pPr>
        <w:pStyle w:val="af2"/>
        <w:snapToGrid w:val="0"/>
        <w:spacing w:after="0" w:line="240" w:lineRule="auto"/>
        <w:ind w:left="480"/>
        <w:rPr>
          <w:rFonts w:ascii="Times New Roman"/>
          <w:sz w:val="24"/>
        </w:rPr>
      </w:pPr>
      <w:r w:rsidRPr="00D839F3">
        <w:rPr>
          <w:rFonts w:ascii="Times New Roman"/>
          <w:sz w:val="24"/>
        </w:rPr>
        <w:t>已輔導授課之公司：中國鋼鐵</w:t>
      </w:r>
      <w:r w:rsidRPr="00D839F3">
        <w:rPr>
          <w:rFonts w:ascii="Times New Roman"/>
          <w:sz w:val="24"/>
        </w:rPr>
        <w:t xml:space="preserve">, </w:t>
      </w:r>
      <w:r w:rsidRPr="00D839F3">
        <w:rPr>
          <w:rFonts w:ascii="Times New Roman"/>
          <w:sz w:val="24"/>
        </w:rPr>
        <w:t>中鋼鋁業</w:t>
      </w:r>
      <w:r w:rsidRPr="00D839F3">
        <w:rPr>
          <w:rFonts w:ascii="Times New Roman"/>
          <w:sz w:val="24"/>
        </w:rPr>
        <w:t xml:space="preserve">, </w:t>
      </w:r>
      <w:r w:rsidRPr="00D839F3">
        <w:rPr>
          <w:rFonts w:ascii="Times New Roman"/>
          <w:sz w:val="24"/>
        </w:rPr>
        <w:t>中龍鋼鐵</w:t>
      </w:r>
      <w:r w:rsidRPr="00D839F3">
        <w:rPr>
          <w:rFonts w:ascii="Times New Roman"/>
          <w:sz w:val="24"/>
        </w:rPr>
        <w:t xml:space="preserve">, </w:t>
      </w:r>
      <w:r w:rsidRPr="00D839F3">
        <w:rPr>
          <w:rFonts w:ascii="Times New Roman"/>
          <w:sz w:val="24"/>
        </w:rPr>
        <w:t>中碳</w:t>
      </w:r>
      <w:r w:rsidRPr="00D839F3">
        <w:rPr>
          <w:rFonts w:ascii="Times New Roman"/>
          <w:sz w:val="24"/>
        </w:rPr>
        <w:t xml:space="preserve">, </w:t>
      </w:r>
      <w:r w:rsidRPr="00D839F3">
        <w:rPr>
          <w:rFonts w:ascii="Times New Roman"/>
          <w:sz w:val="24"/>
        </w:rPr>
        <w:t>東台精機</w:t>
      </w:r>
      <w:r w:rsidRPr="00D839F3">
        <w:rPr>
          <w:rFonts w:ascii="Times New Roman"/>
          <w:sz w:val="24"/>
        </w:rPr>
        <w:t xml:space="preserve">, </w:t>
      </w:r>
      <w:r w:rsidRPr="00D839F3">
        <w:rPr>
          <w:rFonts w:ascii="Times New Roman"/>
          <w:sz w:val="24"/>
        </w:rPr>
        <w:t>統一企業</w:t>
      </w:r>
      <w:r w:rsidRPr="00D839F3">
        <w:rPr>
          <w:rFonts w:ascii="Times New Roman"/>
          <w:sz w:val="24"/>
        </w:rPr>
        <w:t xml:space="preserve">, </w:t>
      </w:r>
      <w:r w:rsidRPr="00D839F3">
        <w:rPr>
          <w:rFonts w:ascii="Times New Roman"/>
          <w:sz w:val="24"/>
        </w:rPr>
        <w:t>台灣大哥大</w:t>
      </w:r>
      <w:r w:rsidRPr="00D839F3">
        <w:rPr>
          <w:rFonts w:ascii="Times New Roman"/>
          <w:sz w:val="24"/>
        </w:rPr>
        <w:t xml:space="preserve">, </w:t>
      </w:r>
      <w:r w:rsidRPr="00D839F3">
        <w:rPr>
          <w:rFonts w:ascii="Times New Roman"/>
          <w:sz w:val="24"/>
        </w:rPr>
        <w:t>飛利浦</w:t>
      </w:r>
      <w:r w:rsidRPr="00D839F3">
        <w:rPr>
          <w:rFonts w:ascii="Times New Roman"/>
          <w:sz w:val="24"/>
        </w:rPr>
        <w:t xml:space="preserve">, </w:t>
      </w:r>
      <w:r w:rsidRPr="00D839F3">
        <w:rPr>
          <w:rFonts w:ascii="Times New Roman"/>
          <w:sz w:val="24"/>
        </w:rPr>
        <w:t>長興化工</w:t>
      </w:r>
      <w:r w:rsidRPr="00D839F3">
        <w:rPr>
          <w:rFonts w:ascii="Times New Roman"/>
          <w:sz w:val="24"/>
        </w:rPr>
        <w:t xml:space="preserve">, </w:t>
      </w:r>
      <w:r w:rsidRPr="00D839F3">
        <w:rPr>
          <w:rFonts w:ascii="Times New Roman"/>
          <w:sz w:val="24"/>
        </w:rPr>
        <w:t>中美和化工</w:t>
      </w:r>
      <w:r w:rsidRPr="00D839F3">
        <w:rPr>
          <w:rFonts w:ascii="Times New Roman"/>
          <w:sz w:val="24"/>
        </w:rPr>
        <w:t xml:space="preserve">, </w:t>
      </w:r>
      <w:r w:rsidRPr="00D839F3">
        <w:rPr>
          <w:rFonts w:ascii="Times New Roman"/>
          <w:sz w:val="24"/>
        </w:rPr>
        <w:t>三芳化工</w:t>
      </w:r>
      <w:r w:rsidRPr="00D839F3">
        <w:rPr>
          <w:rFonts w:ascii="Times New Roman"/>
          <w:sz w:val="24"/>
        </w:rPr>
        <w:t xml:space="preserve">, </w:t>
      </w:r>
      <w:r w:rsidRPr="00D839F3">
        <w:rPr>
          <w:rFonts w:ascii="Times New Roman"/>
          <w:sz w:val="24"/>
        </w:rPr>
        <w:t>華泰電子</w:t>
      </w:r>
      <w:r w:rsidRPr="00D839F3">
        <w:rPr>
          <w:rFonts w:ascii="Times New Roman"/>
          <w:sz w:val="24"/>
        </w:rPr>
        <w:t xml:space="preserve">, </w:t>
      </w:r>
      <w:r w:rsidRPr="00D839F3">
        <w:rPr>
          <w:rFonts w:ascii="Times New Roman"/>
          <w:sz w:val="24"/>
        </w:rPr>
        <w:t>楠電</w:t>
      </w:r>
      <w:r w:rsidRPr="00D839F3">
        <w:rPr>
          <w:rFonts w:ascii="Times New Roman"/>
          <w:sz w:val="24"/>
        </w:rPr>
        <w:t xml:space="preserve">, </w:t>
      </w:r>
      <w:r w:rsidRPr="00D839F3">
        <w:rPr>
          <w:rFonts w:ascii="Times New Roman"/>
          <w:sz w:val="24"/>
        </w:rPr>
        <w:t>明安國際</w:t>
      </w:r>
      <w:r w:rsidRPr="00D839F3">
        <w:rPr>
          <w:rFonts w:ascii="Times New Roman"/>
          <w:sz w:val="24"/>
        </w:rPr>
        <w:t xml:space="preserve">, </w:t>
      </w:r>
      <w:r w:rsidRPr="00D839F3">
        <w:rPr>
          <w:rFonts w:ascii="Times New Roman"/>
          <w:sz w:val="24"/>
        </w:rPr>
        <w:t>建準電機</w:t>
      </w:r>
      <w:r w:rsidRPr="00D839F3">
        <w:rPr>
          <w:rFonts w:ascii="Times New Roman"/>
          <w:sz w:val="24"/>
        </w:rPr>
        <w:t xml:space="preserve">, </w:t>
      </w:r>
      <w:r w:rsidRPr="00D839F3">
        <w:rPr>
          <w:rFonts w:ascii="Times New Roman"/>
          <w:sz w:val="24"/>
        </w:rPr>
        <w:t>東聯化學</w:t>
      </w:r>
      <w:r w:rsidRPr="00D839F3">
        <w:rPr>
          <w:rFonts w:ascii="Times New Roman"/>
          <w:sz w:val="24"/>
        </w:rPr>
        <w:t xml:space="preserve">, </w:t>
      </w:r>
      <w:proofErr w:type="gramStart"/>
      <w:r w:rsidRPr="00D839F3">
        <w:rPr>
          <w:rFonts w:ascii="Times New Roman"/>
          <w:sz w:val="24"/>
        </w:rPr>
        <w:t>題維西</w:t>
      </w:r>
      <w:proofErr w:type="gramEnd"/>
      <w:r w:rsidRPr="00D839F3">
        <w:rPr>
          <w:rFonts w:ascii="Times New Roman"/>
          <w:sz w:val="24"/>
        </w:rPr>
        <w:t xml:space="preserve">, </w:t>
      </w:r>
      <w:r w:rsidRPr="00D839F3">
        <w:rPr>
          <w:rFonts w:ascii="Times New Roman"/>
          <w:sz w:val="24"/>
        </w:rPr>
        <w:t>盛餘</w:t>
      </w:r>
      <w:r w:rsidRPr="00D839F3">
        <w:rPr>
          <w:rFonts w:ascii="Times New Roman"/>
          <w:sz w:val="24"/>
        </w:rPr>
        <w:t xml:space="preserve">, </w:t>
      </w:r>
      <w:r w:rsidRPr="00D839F3">
        <w:rPr>
          <w:rFonts w:ascii="Times New Roman"/>
          <w:sz w:val="24"/>
        </w:rPr>
        <w:t>英業達</w:t>
      </w:r>
      <w:r w:rsidRPr="00D839F3">
        <w:rPr>
          <w:rFonts w:ascii="Times New Roman"/>
          <w:sz w:val="24"/>
        </w:rPr>
        <w:t xml:space="preserve">, </w:t>
      </w:r>
      <w:r w:rsidRPr="00D839F3">
        <w:rPr>
          <w:rFonts w:ascii="Times New Roman"/>
          <w:sz w:val="24"/>
        </w:rPr>
        <w:t>上海商銀</w:t>
      </w:r>
      <w:r w:rsidRPr="00D839F3">
        <w:rPr>
          <w:rFonts w:ascii="Times New Roman"/>
          <w:sz w:val="24"/>
        </w:rPr>
        <w:t xml:space="preserve">, </w:t>
      </w:r>
      <w:r w:rsidRPr="00D839F3">
        <w:rPr>
          <w:rFonts w:ascii="Times New Roman"/>
          <w:sz w:val="24"/>
        </w:rPr>
        <w:t>福特</w:t>
      </w:r>
      <w:r w:rsidRPr="00D839F3">
        <w:rPr>
          <w:rFonts w:ascii="Times New Roman"/>
          <w:sz w:val="24"/>
        </w:rPr>
        <w:t xml:space="preserve">, </w:t>
      </w:r>
      <w:r w:rsidRPr="00D839F3">
        <w:rPr>
          <w:rFonts w:ascii="Times New Roman"/>
          <w:sz w:val="24"/>
        </w:rPr>
        <w:t>台積電</w:t>
      </w:r>
      <w:r w:rsidRPr="00D839F3">
        <w:rPr>
          <w:rFonts w:ascii="Times New Roman"/>
          <w:sz w:val="24"/>
        </w:rPr>
        <w:t xml:space="preserve">, </w:t>
      </w:r>
      <w:proofErr w:type="gramStart"/>
      <w:r w:rsidRPr="00D839F3">
        <w:rPr>
          <w:rFonts w:ascii="Times New Roman"/>
          <w:sz w:val="24"/>
        </w:rPr>
        <w:t>旗勝</w:t>
      </w:r>
      <w:proofErr w:type="gramEnd"/>
      <w:r w:rsidRPr="00D839F3">
        <w:rPr>
          <w:rFonts w:ascii="Times New Roman"/>
          <w:sz w:val="24"/>
        </w:rPr>
        <w:t xml:space="preserve">, </w:t>
      </w:r>
      <w:r w:rsidRPr="00D839F3">
        <w:rPr>
          <w:rFonts w:ascii="Times New Roman"/>
          <w:sz w:val="24"/>
        </w:rPr>
        <w:t>旺宏</w:t>
      </w:r>
      <w:r w:rsidRPr="00D839F3">
        <w:rPr>
          <w:rFonts w:ascii="Times New Roman"/>
          <w:sz w:val="24"/>
        </w:rPr>
        <w:t xml:space="preserve">, </w:t>
      </w:r>
      <w:proofErr w:type="gramStart"/>
      <w:r w:rsidRPr="00D839F3">
        <w:rPr>
          <w:rFonts w:ascii="Times New Roman"/>
          <w:sz w:val="24"/>
        </w:rPr>
        <w:t>台虹</w:t>
      </w:r>
      <w:r w:rsidRPr="00D839F3">
        <w:rPr>
          <w:rFonts w:ascii="Times New Roman"/>
          <w:sz w:val="24"/>
        </w:rPr>
        <w:t>,</w:t>
      </w:r>
      <w:proofErr w:type="gramEnd"/>
      <w:r w:rsidRPr="00D839F3">
        <w:rPr>
          <w:rFonts w:ascii="Times New Roman"/>
          <w:sz w:val="24"/>
        </w:rPr>
        <w:t xml:space="preserve"> </w:t>
      </w:r>
      <w:r w:rsidRPr="00D839F3">
        <w:rPr>
          <w:rFonts w:ascii="Times New Roman"/>
          <w:sz w:val="24"/>
        </w:rPr>
        <w:t>大聯大</w:t>
      </w:r>
      <w:r w:rsidRPr="00D839F3">
        <w:rPr>
          <w:rFonts w:ascii="Times New Roman"/>
          <w:sz w:val="24"/>
        </w:rPr>
        <w:t xml:space="preserve">, </w:t>
      </w:r>
      <w:r w:rsidRPr="00D839F3">
        <w:rPr>
          <w:rFonts w:ascii="Times New Roman"/>
          <w:sz w:val="24"/>
        </w:rPr>
        <w:t>正隆</w:t>
      </w:r>
      <w:r w:rsidRPr="00D839F3">
        <w:rPr>
          <w:rFonts w:ascii="Times New Roman"/>
          <w:sz w:val="24"/>
        </w:rPr>
        <w:t xml:space="preserve">, </w:t>
      </w:r>
      <w:r w:rsidRPr="00D839F3">
        <w:rPr>
          <w:rFonts w:ascii="Times New Roman"/>
          <w:sz w:val="24"/>
        </w:rPr>
        <w:t>華邦</w:t>
      </w:r>
      <w:r w:rsidRPr="00D839F3">
        <w:rPr>
          <w:rFonts w:ascii="Times New Roman"/>
          <w:sz w:val="24"/>
        </w:rPr>
        <w:t xml:space="preserve">, </w:t>
      </w:r>
      <w:r w:rsidRPr="00D839F3">
        <w:rPr>
          <w:rFonts w:ascii="Times New Roman"/>
          <w:sz w:val="24"/>
        </w:rPr>
        <w:t>日月光</w:t>
      </w:r>
      <w:r w:rsidRPr="00D839F3">
        <w:rPr>
          <w:rFonts w:ascii="Times New Roman"/>
          <w:sz w:val="24"/>
        </w:rPr>
        <w:t xml:space="preserve">, </w:t>
      </w:r>
      <w:r w:rsidRPr="00D839F3">
        <w:rPr>
          <w:rFonts w:ascii="Times New Roman"/>
          <w:sz w:val="24"/>
        </w:rPr>
        <w:t>矽品</w:t>
      </w:r>
      <w:r w:rsidRPr="00D839F3">
        <w:rPr>
          <w:rFonts w:ascii="Times New Roman"/>
          <w:sz w:val="24"/>
        </w:rPr>
        <w:t xml:space="preserve">, </w:t>
      </w:r>
      <w:r w:rsidRPr="00D839F3">
        <w:rPr>
          <w:rFonts w:ascii="Times New Roman"/>
          <w:sz w:val="24"/>
        </w:rPr>
        <w:t>台</w:t>
      </w:r>
      <w:proofErr w:type="gramStart"/>
      <w:r w:rsidRPr="00D839F3">
        <w:rPr>
          <w:rFonts w:ascii="Times New Roman"/>
          <w:sz w:val="24"/>
        </w:rPr>
        <w:t>橡</w:t>
      </w:r>
      <w:proofErr w:type="gramEnd"/>
      <w:r w:rsidRPr="00D839F3">
        <w:rPr>
          <w:rFonts w:ascii="Times New Roman"/>
          <w:sz w:val="24"/>
        </w:rPr>
        <w:t xml:space="preserve">, </w:t>
      </w:r>
      <w:r w:rsidRPr="00D839F3">
        <w:rPr>
          <w:rFonts w:ascii="Times New Roman"/>
          <w:sz w:val="24"/>
        </w:rPr>
        <w:t>新光</w:t>
      </w:r>
      <w:r w:rsidRPr="00D839F3">
        <w:rPr>
          <w:rFonts w:ascii="Times New Roman"/>
          <w:sz w:val="24"/>
        </w:rPr>
        <w:t xml:space="preserve">, </w:t>
      </w:r>
      <w:r w:rsidRPr="00D839F3">
        <w:rPr>
          <w:rFonts w:ascii="Times New Roman"/>
          <w:sz w:val="24"/>
        </w:rPr>
        <w:t>佳士達</w:t>
      </w:r>
      <w:r w:rsidRPr="00D839F3">
        <w:rPr>
          <w:rFonts w:ascii="Times New Roman"/>
          <w:sz w:val="24"/>
        </w:rPr>
        <w:t xml:space="preserve">, </w:t>
      </w:r>
      <w:r w:rsidRPr="00D839F3">
        <w:rPr>
          <w:rFonts w:ascii="Times New Roman"/>
          <w:sz w:val="24"/>
        </w:rPr>
        <w:t>明碁材料</w:t>
      </w:r>
      <w:r w:rsidRPr="00D839F3">
        <w:rPr>
          <w:rFonts w:ascii="Times New Roman"/>
          <w:sz w:val="24"/>
        </w:rPr>
        <w:t xml:space="preserve">, </w:t>
      </w:r>
      <w:proofErr w:type="gramStart"/>
      <w:r w:rsidRPr="00D839F3">
        <w:rPr>
          <w:rFonts w:ascii="Times New Roman"/>
          <w:sz w:val="24"/>
        </w:rPr>
        <w:t>全漢</w:t>
      </w:r>
      <w:proofErr w:type="gramEnd"/>
      <w:r w:rsidRPr="00D839F3">
        <w:rPr>
          <w:rFonts w:ascii="Times New Roman"/>
          <w:sz w:val="24"/>
        </w:rPr>
        <w:t xml:space="preserve">, </w:t>
      </w:r>
      <w:proofErr w:type="gramStart"/>
      <w:r w:rsidRPr="00D839F3">
        <w:rPr>
          <w:rFonts w:ascii="Times New Roman"/>
          <w:sz w:val="24"/>
        </w:rPr>
        <w:t>緯創等</w:t>
      </w:r>
      <w:proofErr w:type="gramEnd"/>
      <w:r w:rsidRPr="00D839F3">
        <w:rPr>
          <w:rFonts w:ascii="Times New Roman"/>
          <w:sz w:val="24"/>
        </w:rPr>
        <w:t>.</w:t>
      </w:r>
    </w:p>
    <w:sectPr w:rsidR="00F15894" w:rsidRPr="00D839F3">
      <w:footerReference w:type="default" r:id="rId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4D6B3" w14:textId="77777777" w:rsidR="00965DD3" w:rsidRDefault="00965DD3" w:rsidP="00CB7BDA">
      <w:pPr>
        <w:spacing w:after="0" w:line="240" w:lineRule="auto"/>
      </w:pPr>
      <w:r>
        <w:separator/>
      </w:r>
    </w:p>
  </w:endnote>
  <w:endnote w:type="continuationSeparator" w:id="0">
    <w:p w14:paraId="64D61AF6" w14:textId="77777777" w:rsidR="00965DD3" w:rsidRDefault="00965DD3" w:rsidP="00CB7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295487"/>
      <w:docPartObj>
        <w:docPartGallery w:val="Page Numbers (Bottom of Page)"/>
        <w:docPartUnique/>
      </w:docPartObj>
    </w:sdtPr>
    <w:sdtEndPr/>
    <w:sdtContent>
      <w:p w14:paraId="1F293630" w14:textId="660C2BA8" w:rsidR="00CB7BDA" w:rsidRDefault="00CB7BDA">
        <w:pPr>
          <w:pStyle w:val="af0"/>
          <w:jc w:val="center"/>
        </w:pPr>
        <w:r>
          <w:fldChar w:fldCharType="begin"/>
        </w:r>
        <w:r>
          <w:instrText>PAGE   \* MERGEFORMAT</w:instrText>
        </w:r>
        <w:r>
          <w:fldChar w:fldCharType="separate"/>
        </w:r>
        <w:r>
          <w:rPr>
            <w:lang w:val="zh-TW"/>
          </w:rPr>
          <w:t>2</w:t>
        </w:r>
        <w:r>
          <w:fldChar w:fldCharType="end"/>
        </w:r>
      </w:p>
    </w:sdtContent>
  </w:sdt>
  <w:p w14:paraId="51FE69CE" w14:textId="77777777" w:rsidR="00CB7BDA" w:rsidRDefault="00CB7BDA">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2B356" w14:textId="77777777" w:rsidR="00965DD3" w:rsidRDefault="00965DD3" w:rsidP="00CB7BDA">
      <w:pPr>
        <w:spacing w:after="0" w:line="240" w:lineRule="auto"/>
      </w:pPr>
      <w:r>
        <w:separator/>
      </w:r>
    </w:p>
  </w:footnote>
  <w:footnote w:type="continuationSeparator" w:id="0">
    <w:p w14:paraId="363C7F29" w14:textId="77777777" w:rsidR="00965DD3" w:rsidRDefault="00965DD3" w:rsidP="00CB7B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C697E"/>
    <w:multiLevelType w:val="hybridMultilevel"/>
    <w:tmpl w:val="12CC6F94"/>
    <w:lvl w:ilvl="0" w:tplc="F760CE0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1B471FA2"/>
    <w:multiLevelType w:val="hybridMultilevel"/>
    <w:tmpl w:val="A61051D8"/>
    <w:lvl w:ilvl="0" w:tplc="5B88E67C">
      <w:numFmt w:val="bullet"/>
      <w:lvlText w:val="-"/>
      <w:lvlJc w:val="left"/>
      <w:pPr>
        <w:ind w:left="360" w:hanging="360"/>
      </w:pPr>
      <w:rPr>
        <w:rFonts w:ascii="Times New Roman" w:eastAsia="標楷體" w:hAnsi="Times New Roman" w:cs="Times New Roman"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0830C39"/>
    <w:multiLevelType w:val="hybridMultilevel"/>
    <w:tmpl w:val="2DB4BD68"/>
    <w:lvl w:ilvl="0" w:tplc="C10EB8B6">
      <w:numFmt w:val="bullet"/>
      <w:lvlText w:val="•"/>
      <w:lvlJc w:val="left"/>
      <w:pPr>
        <w:ind w:left="360" w:hanging="360"/>
      </w:pPr>
      <w:rPr>
        <w:rFonts w:ascii="Times New Roman" w:eastAsia="標楷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271B7B47"/>
    <w:multiLevelType w:val="hybridMultilevel"/>
    <w:tmpl w:val="619E6CF4"/>
    <w:lvl w:ilvl="0" w:tplc="04090003">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 w15:restartNumberingAfterBreak="0">
    <w:nsid w:val="30FA12CE"/>
    <w:multiLevelType w:val="hybridMultilevel"/>
    <w:tmpl w:val="35D489C2"/>
    <w:lvl w:ilvl="0" w:tplc="04090003">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 w15:restartNumberingAfterBreak="0">
    <w:nsid w:val="5BFB6BC7"/>
    <w:multiLevelType w:val="hybridMultilevel"/>
    <w:tmpl w:val="152C958A"/>
    <w:lvl w:ilvl="0" w:tplc="04090003">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67951900"/>
    <w:multiLevelType w:val="hybridMultilevel"/>
    <w:tmpl w:val="CD967910"/>
    <w:lvl w:ilvl="0" w:tplc="5B88E67C">
      <w:numFmt w:val="bullet"/>
      <w:lvlText w:val="-"/>
      <w:lvlJc w:val="left"/>
      <w:pPr>
        <w:ind w:left="360" w:hanging="360"/>
      </w:pPr>
      <w:rPr>
        <w:rFonts w:ascii="Times New Roman" w:eastAsia="標楷體" w:hAnsi="Times New Roman" w:cs="Times New Roman"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6971510D"/>
    <w:multiLevelType w:val="hybridMultilevel"/>
    <w:tmpl w:val="2C4A9FC0"/>
    <w:lvl w:ilvl="0" w:tplc="04090003">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 w15:restartNumberingAfterBreak="0">
    <w:nsid w:val="6AB43C21"/>
    <w:multiLevelType w:val="hybridMultilevel"/>
    <w:tmpl w:val="0E426112"/>
    <w:lvl w:ilvl="0" w:tplc="C10EB8B6">
      <w:numFmt w:val="bullet"/>
      <w:lvlText w:val="•"/>
      <w:lvlJc w:val="left"/>
      <w:pPr>
        <w:ind w:left="360" w:hanging="360"/>
      </w:pPr>
      <w:rPr>
        <w:rFonts w:ascii="Times New Roman" w:eastAsia="標楷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70983738"/>
    <w:multiLevelType w:val="hybridMultilevel"/>
    <w:tmpl w:val="2E6EA1C0"/>
    <w:lvl w:ilvl="0" w:tplc="04090003">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769E4DA8"/>
    <w:multiLevelType w:val="hybridMultilevel"/>
    <w:tmpl w:val="F2E86B8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798243B0"/>
    <w:multiLevelType w:val="hybridMultilevel"/>
    <w:tmpl w:val="110C5A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79952E96"/>
    <w:multiLevelType w:val="hybridMultilevel"/>
    <w:tmpl w:val="E19E12FA"/>
    <w:lvl w:ilvl="0" w:tplc="5B88E67C">
      <w:numFmt w:val="bullet"/>
      <w:lvlText w:val="-"/>
      <w:lvlJc w:val="left"/>
      <w:pPr>
        <w:ind w:left="360" w:hanging="360"/>
      </w:pPr>
      <w:rPr>
        <w:rFonts w:ascii="Times New Roman" w:eastAsia="標楷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281814668">
    <w:abstractNumId w:val="11"/>
  </w:num>
  <w:num w:numId="2" w16cid:durableId="131335133">
    <w:abstractNumId w:val="10"/>
  </w:num>
  <w:num w:numId="3" w16cid:durableId="354231150">
    <w:abstractNumId w:val="8"/>
  </w:num>
  <w:num w:numId="4" w16cid:durableId="463279712">
    <w:abstractNumId w:val="2"/>
  </w:num>
  <w:num w:numId="5" w16cid:durableId="672535637">
    <w:abstractNumId w:val="12"/>
  </w:num>
  <w:num w:numId="6" w16cid:durableId="692655355">
    <w:abstractNumId w:val="1"/>
  </w:num>
  <w:num w:numId="7" w16cid:durableId="411969730">
    <w:abstractNumId w:val="6"/>
  </w:num>
  <w:num w:numId="8" w16cid:durableId="1957172949">
    <w:abstractNumId w:val="4"/>
  </w:num>
  <w:num w:numId="9" w16cid:durableId="1364791705">
    <w:abstractNumId w:val="5"/>
  </w:num>
  <w:num w:numId="10" w16cid:durableId="1861622482">
    <w:abstractNumId w:val="3"/>
  </w:num>
  <w:num w:numId="11" w16cid:durableId="63188293">
    <w:abstractNumId w:val="9"/>
  </w:num>
  <w:num w:numId="12" w16cid:durableId="1107307114">
    <w:abstractNumId w:val="7"/>
  </w:num>
  <w:num w:numId="13" w16cid:durableId="17475284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grammar="clean"/>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04C"/>
    <w:rsid w:val="00042BA5"/>
    <w:rsid w:val="0008141F"/>
    <w:rsid w:val="00165848"/>
    <w:rsid w:val="001B58F4"/>
    <w:rsid w:val="002B72AF"/>
    <w:rsid w:val="00333ABB"/>
    <w:rsid w:val="003E602C"/>
    <w:rsid w:val="006B55AF"/>
    <w:rsid w:val="006B5CF6"/>
    <w:rsid w:val="00701FF6"/>
    <w:rsid w:val="00831AA3"/>
    <w:rsid w:val="008452F7"/>
    <w:rsid w:val="00965DD3"/>
    <w:rsid w:val="009D004C"/>
    <w:rsid w:val="00A34207"/>
    <w:rsid w:val="00AF1EF6"/>
    <w:rsid w:val="00B70D5F"/>
    <w:rsid w:val="00CB7BDA"/>
    <w:rsid w:val="00E909FF"/>
    <w:rsid w:val="00F00F11"/>
    <w:rsid w:val="00F15894"/>
    <w:rsid w:val="00F57EA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562ED"/>
  <w15:chartTrackingRefBased/>
  <w15:docId w15:val="{75EA9A04-4461-4992-A09B-5EEBD2EBC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9D004C"/>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9D004C"/>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9D004C"/>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9D004C"/>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9D004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9D004C"/>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9D004C"/>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D004C"/>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9D004C"/>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9D004C"/>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9D004C"/>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9D004C"/>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9D004C"/>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9D004C"/>
    <w:rPr>
      <w:rFonts w:eastAsiaTheme="majorEastAsia" w:cstheme="majorBidi"/>
      <w:color w:val="0F4761" w:themeColor="accent1" w:themeShade="BF"/>
    </w:rPr>
  </w:style>
  <w:style w:type="character" w:customStyle="1" w:styleId="60">
    <w:name w:val="標題 6 字元"/>
    <w:basedOn w:val="a0"/>
    <w:link w:val="6"/>
    <w:uiPriority w:val="9"/>
    <w:semiHidden/>
    <w:rsid w:val="009D004C"/>
    <w:rPr>
      <w:rFonts w:eastAsiaTheme="majorEastAsia" w:cstheme="majorBidi"/>
      <w:color w:val="595959" w:themeColor="text1" w:themeTint="A6"/>
    </w:rPr>
  </w:style>
  <w:style w:type="character" w:customStyle="1" w:styleId="70">
    <w:name w:val="標題 7 字元"/>
    <w:basedOn w:val="a0"/>
    <w:link w:val="7"/>
    <w:uiPriority w:val="9"/>
    <w:semiHidden/>
    <w:rsid w:val="009D004C"/>
    <w:rPr>
      <w:rFonts w:eastAsiaTheme="majorEastAsia" w:cstheme="majorBidi"/>
      <w:color w:val="595959" w:themeColor="text1" w:themeTint="A6"/>
    </w:rPr>
  </w:style>
  <w:style w:type="character" w:customStyle="1" w:styleId="80">
    <w:name w:val="標題 8 字元"/>
    <w:basedOn w:val="a0"/>
    <w:link w:val="8"/>
    <w:uiPriority w:val="9"/>
    <w:semiHidden/>
    <w:rsid w:val="009D004C"/>
    <w:rPr>
      <w:rFonts w:eastAsiaTheme="majorEastAsia" w:cstheme="majorBidi"/>
      <w:color w:val="272727" w:themeColor="text1" w:themeTint="D8"/>
    </w:rPr>
  </w:style>
  <w:style w:type="character" w:customStyle="1" w:styleId="90">
    <w:name w:val="標題 9 字元"/>
    <w:basedOn w:val="a0"/>
    <w:link w:val="9"/>
    <w:uiPriority w:val="9"/>
    <w:semiHidden/>
    <w:rsid w:val="009D004C"/>
    <w:rPr>
      <w:rFonts w:eastAsiaTheme="majorEastAsia" w:cstheme="majorBidi"/>
      <w:color w:val="272727" w:themeColor="text1" w:themeTint="D8"/>
    </w:rPr>
  </w:style>
  <w:style w:type="paragraph" w:styleId="a3">
    <w:name w:val="Title"/>
    <w:basedOn w:val="a"/>
    <w:next w:val="a"/>
    <w:link w:val="a4"/>
    <w:uiPriority w:val="10"/>
    <w:qFormat/>
    <w:rsid w:val="009D004C"/>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9D004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D004C"/>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9D004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D004C"/>
    <w:pPr>
      <w:spacing w:before="160"/>
      <w:jc w:val="center"/>
    </w:pPr>
    <w:rPr>
      <w:i/>
      <w:iCs/>
      <w:color w:val="404040" w:themeColor="text1" w:themeTint="BF"/>
    </w:rPr>
  </w:style>
  <w:style w:type="character" w:customStyle="1" w:styleId="a8">
    <w:name w:val="引文 字元"/>
    <w:basedOn w:val="a0"/>
    <w:link w:val="a7"/>
    <w:uiPriority w:val="29"/>
    <w:rsid w:val="009D004C"/>
    <w:rPr>
      <w:i/>
      <w:iCs/>
      <w:color w:val="404040" w:themeColor="text1" w:themeTint="BF"/>
    </w:rPr>
  </w:style>
  <w:style w:type="paragraph" w:styleId="a9">
    <w:name w:val="List Paragraph"/>
    <w:basedOn w:val="a"/>
    <w:uiPriority w:val="34"/>
    <w:qFormat/>
    <w:rsid w:val="009D004C"/>
    <w:pPr>
      <w:ind w:left="720"/>
      <w:contextualSpacing/>
    </w:pPr>
  </w:style>
  <w:style w:type="character" w:styleId="aa">
    <w:name w:val="Intense Emphasis"/>
    <w:basedOn w:val="a0"/>
    <w:uiPriority w:val="21"/>
    <w:qFormat/>
    <w:rsid w:val="009D004C"/>
    <w:rPr>
      <w:i/>
      <w:iCs/>
      <w:color w:val="0F4761" w:themeColor="accent1" w:themeShade="BF"/>
    </w:rPr>
  </w:style>
  <w:style w:type="paragraph" w:styleId="ab">
    <w:name w:val="Intense Quote"/>
    <w:basedOn w:val="a"/>
    <w:next w:val="a"/>
    <w:link w:val="ac"/>
    <w:uiPriority w:val="30"/>
    <w:qFormat/>
    <w:rsid w:val="009D00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9D004C"/>
    <w:rPr>
      <w:i/>
      <w:iCs/>
      <w:color w:val="0F4761" w:themeColor="accent1" w:themeShade="BF"/>
    </w:rPr>
  </w:style>
  <w:style w:type="character" w:styleId="ad">
    <w:name w:val="Intense Reference"/>
    <w:basedOn w:val="a0"/>
    <w:uiPriority w:val="32"/>
    <w:qFormat/>
    <w:rsid w:val="009D004C"/>
    <w:rPr>
      <w:b/>
      <w:bCs/>
      <w:smallCaps/>
      <w:color w:val="0F4761" w:themeColor="accent1" w:themeShade="BF"/>
      <w:spacing w:val="5"/>
    </w:rPr>
  </w:style>
  <w:style w:type="paragraph" w:styleId="ae">
    <w:name w:val="header"/>
    <w:basedOn w:val="a"/>
    <w:link w:val="af"/>
    <w:uiPriority w:val="99"/>
    <w:unhideWhenUsed/>
    <w:rsid w:val="00CB7BDA"/>
    <w:pPr>
      <w:tabs>
        <w:tab w:val="center" w:pos="4153"/>
        <w:tab w:val="right" w:pos="8306"/>
      </w:tabs>
      <w:snapToGrid w:val="0"/>
    </w:pPr>
    <w:rPr>
      <w:sz w:val="20"/>
      <w:szCs w:val="20"/>
    </w:rPr>
  </w:style>
  <w:style w:type="character" w:customStyle="1" w:styleId="af">
    <w:name w:val="頁首 字元"/>
    <w:basedOn w:val="a0"/>
    <w:link w:val="ae"/>
    <w:uiPriority w:val="99"/>
    <w:rsid w:val="00CB7BDA"/>
    <w:rPr>
      <w:sz w:val="20"/>
      <w:szCs w:val="20"/>
    </w:rPr>
  </w:style>
  <w:style w:type="paragraph" w:styleId="af0">
    <w:name w:val="footer"/>
    <w:basedOn w:val="a"/>
    <w:link w:val="af1"/>
    <w:uiPriority w:val="99"/>
    <w:unhideWhenUsed/>
    <w:rsid w:val="00CB7BDA"/>
    <w:pPr>
      <w:tabs>
        <w:tab w:val="center" w:pos="4153"/>
        <w:tab w:val="right" w:pos="8306"/>
      </w:tabs>
      <w:snapToGrid w:val="0"/>
    </w:pPr>
    <w:rPr>
      <w:sz w:val="20"/>
      <w:szCs w:val="20"/>
    </w:rPr>
  </w:style>
  <w:style w:type="character" w:customStyle="1" w:styleId="af1">
    <w:name w:val="頁尾 字元"/>
    <w:basedOn w:val="a0"/>
    <w:link w:val="af0"/>
    <w:uiPriority w:val="99"/>
    <w:rsid w:val="00CB7BDA"/>
    <w:rPr>
      <w:sz w:val="20"/>
      <w:szCs w:val="20"/>
    </w:rPr>
  </w:style>
  <w:style w:type="paragraph" w:styleId="af2">
    <w:name w:val="Body Text"/>
    <w:basedOn w:val="a"/>
    <w:link w:val="af3"/>
    <w:rsid w:val="00F15894"/>
    <w:pPr>
      <w:spacing w:after="120" w:line="0" w:lineRule="atLeast"/>
      <w:jc w:val="both"/>
    </w:pPr>
    <w:rPr>
      <w:rFonts w:ascii="標楷體" w:eastAsia="標楷體" w:hAnsi="Times New Roman" w:cs="Times New Roman"/>
      <w:sz w:val="28"/>
      <w:szCs w:val="20"/>
      <w14:ligatures w14:val="none"/>
    </w:rPr>
  </w:style>
  <w:style w:type="character" w:customStyle="1" w:styleId="af3">
    <w:name w:val="本文 字元"/>
    <w:basedOn w:val="a0"/>
    <w:link w:val="af2"/>
    <w:rsid w:val="00F15894"/>
    <w:rPr>
      <w:rFonts w:ascii="標楷體" w:eastAsia="標楷體" w:hAnsi="Times New Roman" w:cs="Times New Roman"/>
      <w:sz w:val="28"/>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492</TotalTime>
  <Pages>4</Pages>
  <Words>352</Words>
  <Characters>2013</Characters>
  <Application>Microsoft Office Word</Application>
  <DocSecurity>0</DocSecurity>
  <Lines>16</Lines>
  <Paragraphs>4</Paragraphs>
  <ScaleCrop>false</ScaleCrop>
  <Company/>
  <LinksUpToDate>false</LinksUpToDate>
  <CharactersWithSpaces>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Cliff Wang</dc:creator>
  <cp:keywords/>
  <dc:description/>
  <cp:lastModifiedBy>Cliff Wang</cp:lastModifiedBy>
  <cp:revision>16</cp:revision>
  <dcterms:created xsi:type="dcterms:W3CDTF">2025-07-03T15:48:00Z</dcterms:created>
  <dcterms:modified xsi:type="dcterms:W3CDTF">2025-07-28T00:29:00Z</dcterms:modified>
</cp:coreProperties>
</file>